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94F" w:rsidRPr="00BD6398" w:rsidRDefault="00191FD6">
      <w:pPr>
        <w:jc w:val="left"/>
        <w:rPr>
          <w:rFonts w:ascii="Times New Roman" w:eastAsia="黑体" w:hAnsi="Times New Roman"/>
          <w:sz w:val="32"/>
          <w:szCs w:val="32"/>
        </w:rPr>
      </w:pPr>
      <w:r w:rsidRPr="00BD6398">
        <w:rPr>
          <w:rFonts w:ascii="Times New Roman" w:eastAsia="黑体" w:hAnsi="Times New Roman" w:hint="eastAsia"/>
          <w:sz w:val="32"/>
          <w:szCs w:val="32"/>
        </w:rPr>
        <w:t>附件</w:t>
      </w:r>
      <w:r w:rsidRPr="00BD6398">
        <w:rPr>
          <w:rFonts w:ascii="Times New Roman" w:eastAsia="黑体" w:hAnsi="Times New Roman" w:hint="eastAsia"/>
          <w:sz w:val="32"/>
          <w:szCs w:val="32"/>
        </w:rPr>
        <w:t>2</w:t>
      </w:r>
    </w:p>
    <w:p w:rsidR="005C794F" w:rsidRPr="00BD6398" w:rsidRDefault="005C794F">
      <w:pPr>
        <w:widowControl/>
        <w:jc w:val="center"/>
        <w:rPr>
          <w:rFonts w:ascii="Times New Roman" w:eastAsia="方正小标宋简体" w:hAnsi="Times New Roman"/>
          <w:bCs/>
          <w:sz w:val="22"/>
          <w:szCs w:val="44"/>
        </w:rPr>
      </w:pPr>
    </w:p>
    <w:p w:rsidR="005C794F" w:rsidRPr="00BD6398" w:rsidRDefault="00191FD6">
      <w:pPr>
        <w:widowControl/>
        <w:jc w:val="center"/>
        <w:rPr>
          <w:rFonts w:ascii="Times New Roman" w:eastAsia="方正小标宋简体" w:hAnsi="Times New Roman"/>
          <w:bCs/>
          <w:sz w:val="44"/>
          <w:szCs w:val="44"/>
        </w:rPr>
      </w:pPr>
      <w:r w:rsidRPr="00BD6398">
        <w:rPr>
          <w:rFonts w:ascii="Times New Roman" w:eastAsia="方正小标宋简体" w:hAnsi="Times New Roman" w:hint="eastAsia"/>
          <w:bCs/>
          <w:sz w:val="44"/>
          <w:szCs w:val="44"/>
        </w:rPr>
        <w:t>储备锌公开竞价销售规则</w:t>
      </w:r>
    </w:p>
    <w:p w:rsidR="005C794F" w:rsidRPr="00BD6398" w:rsidRDefault="005C794F">
      <w:pPr>
        <w:pStyle w:val="a3"/>
        <w:adjustRightInd w:val="0"/>
        <w:snapToGrid w:val="0"/>
        <w:spacing w:line="580" w:lineRule="exact"/>
        <w:ind w:left="0" w:firstLineChars="0" w:firstLine="0"/>
        <w:jc w:val="left"/>
        <w:rPr>
          <w:rFonts w:ascii="Times New Roman" w:eastAsia="仿宋"/>
          <w:sz w:val="32"/>
          <w:szCs w:val="32"/>
          <w:u w:val="none"/>
        </w:rPr>
      </w:pPr>
    </w:p>
    <w:p w:rsidR="005C794F" w:rsidRPr="00BD6398" w:rsidRDefault="00191FD6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BD6398">
        <w:rPr>
          <w:rFonts w:ascii="Times New Roman" w:eastAsia="仿宋_GB2312" w:hAnsi="Times New Roman" w:hint="eastAsia"/>
          <w:sz w:val="32"/>
          <w:szCs w:val="32"/>
        </w:rPr>
        <w:t>第一条</w:t>
      </w:r>
      <w:r w:rsidR="00035F65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BD6398">
        <w:rPr>
          <w:rFonts w:ascii="Times New Roman" w:eastAsia="仿宋_GB2312" w:hAnsi="Times New Roman" w:hint="eastAsia"/>
          <w:sz w:val="32"/>
          <w:szCs w:val="32"/>
        </w:rPr>
        <w:t>竞价销售活动遵守国家有关法律法规，遵循公开、公平、公正、诚实信用的原则。</w:t>
      </w:r>
    </w:p>
    <w:p w:rsidR="005C794F" w:rsidRPr="00BD6398" w:rsidRDefault="00191FD6">
      <w:pPr>
        <w:widowControl/>
        <w:spacing w:line="580" w:lineRule="exact"/>
        <w:ind w:firstLineChars="200" w:firstLine="640"/>
        <w:textAlignment w:val="baseline"/>
        <w:rPr>
          <w:rFonts w:ascii="Times New Roman" w:eastAsia="仿宋_GB2312" w:hAnsi="Times New Roman" w:cs="宋体"/>
          <w:kern w:val="0"/>
          <w:sz w:val="32"/>
          <w:szCs w:val="32"/>
        </w:rPr>
      </w:pPr>
      <w:r w:rsidRPr="00BD6398">
        <w:rPr>
          <w:rFonts w:ascii="Times New Roman" w:eastAsia="仿宋_GB2312" w:hAnsi="Times New Roman" w:hint="eastAsia"/>
          <w:sz w:val="32"/>
          <w:szCs w:val="32"/>
        </w:rPr>
        <w:t>第二条</w:t>
      </w:r>
      <w:r w:rsidR="00035F65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BD6398">
        <w:rPr>
          <w:rFonts w:ascii="Times New Roman" w:eastAsia="仿宋_GB2312" w:hAnsi="Times New Roman" w:cs="宋体" w:hint="eastAsia"/>
          <w:kern w:val="0"/>
          <w:sz w:val="32"/>
          <w:szCs w:val="32"/>
        </w:rPr>
        <w:t>竞价报价为储备仓库</w:t>
      </w:r>
      <w:r w:rsidR="00636140">
        <w:rPr>
          <w:rFonts w:ascii="Times New Roman" w:eastAsia="仿宋_GB2312" w:hAnsi="Times New Roman" w:cs="宋体" w:hint="eastAsia"/>
          <w:kern w:val="0"/>
          <w:sz w:val="32"/>
          <w:szCs w:val="32"/>
        </w:rPr>
        <w:t>含税</w:t>
      </w:r>
      <w:r w:rsidRPr="00BD6398">
        <w:rPr>
          <w:rFonts w:ascii="Times New Roman" w:eastAsia="仿宋_GB2312" w:hAnsi="Times New Roman" w:cs="宋体" w:hint="eastAsia"/>
          <w:kern w:val="0"/>
          <w:sz w:val="32"/>
          <w:szCs w:val="32"/>
        </w:rPr>
        <w:t>库房交货价，不含装运费用。</w:t>
      </w:r>
    </w:p>
    <w:p w:rsidR="005C794F" w:rsidRPr="00BD6398" w:rsidRDefault="00191FD6">
      <w:pPr>
        <w:widowControl/>
        <w:spacing w:line="58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 w:rsidRPr="00BD6398">
        <w:rPr>
          <w:rFonts w:ascii="Times New Roman" w:eastAsia="仿宋_GB2312" w:hAnsi="Times New Roman" w:hint="eastAsia"/>
          <w:sz w:val="32"/>
          <w:szCs w:val="32"/>
        </w:rPr>
        <w:t>第三条</w:t>
      </w:r>
      <w:r w:rsidR="00035F65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BD6398">
        <w:rPr>
          <w:rFonts w:ascii="Times New Roman" w:eastAsia="仿宋_GB2312" w:hAnsi="Times New Roman" w:hint="eastAsia"/>
          <w:sz w:val="32"/>
          <w:szCs w:val="32"/>
        </w:rPr>
        <w:t>以</w:t>
      </w:r>
      <w:r w:rsidRPr="00BD6398">
        <w:rPr>
          <w:rFonts w:ascii="Times New Roman" w:eastAsia="仿宋_GB2312" w:hAnsi="Times New Roman" w:hint="eastAsia"/>
          <w:sz w:val="32"/>
          <w:szCs w:val="32"/>
        </w:rPr>
        <w:t>150</w:t>
      </w:r>
      <w:r w:rsidRPr="00BD6398">
        <w:rPr>
          <w:rFonts w:ascii="Times New Roman" w:eastAsia="仿宋_GB2312" w:hAnsi="Times New Roman" w:hint="eastAsia"/>
          <w:sz w:val="32"/>
          <w:szCs w:val="32"/>
        </w:rPr>
        <w:t>吨左右为一个标段。平台将于竞价当日</w:t>
      </w:r>
      <w:r w:rsidRPr="00BD6398">
        <w:rPr>
          <w:rFonts w:ascii="Times New Roman" w:eastAsia="仿宋_GB2312" w:hAnsi="Times New Roman" w:hint="eastAsia"/>
          <w:sz w:val="32"/>
          <w:szCs w:val="32"/>
        </w:rPr>
        <w:t>9</w:t>
      </w:r>
      <w:r w:rsidRPr="00BD6398">
        <w:rPr>
          <w:rFonts w:ascii="Times New Roman" w:eastAsia="仿宋_GB2312" w:hAnsi="Times New Roman" w:hint="eastAsia"/>
          <w:sz w:val="32"/>
          <w:szCs w:val="32"/>
        </w:rPr>
        <w:t>时同时开始两个标段的竞价（同时竞价的两个标段为不同储备仓库），每标段竞价结束</w:t>
      </w:r>
      <w:r w:rsidRPr="00BD6398">
        <w:rPr>
          <w:rFonts w:ascii="Times New Roman" w:eastAsia="仿宋_GB2312" w:hAnsi="Times New Roman" w:hint="eastAsia"/>
          <w:sz w:val="32"/>
          <w:szCs w:val="32"/>
        </w:rPr>
        <w:t>30</w:t>
      </w:r>
      <w:r w:rsidRPr="00BD6398">
        <w:rPr>
          <w:rFonts w:ascii="Times New Roman" w:eastAsia="仿宋_GB2312" w:hAnsi="Times New Roman" w:hint="eastAsia"/>
          <w:sz w:val="32"/>
          <w:szCs w:val="32"/>
        </w:rPr>
        <w:t>秒后，自动开始下一标段竞价。</w:t>
      </w:r>
    </w:p>
    <w:p w:rsidR="005C794F" w:rsidRPr="00BD6398" w:rsidRDefault="00191FD6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BD6398">
        <w:rPr>
          <w:rFonts w:ascii="Times New Roman" w:eastAsia="仿宋_GB2312" w:hAnsi="Times New Roman" w:hint="eastAsia"/>
          <w:sz w:val="32"/>
          <w:szCs w:val="32"/>
        </w:rPr>
        <w:t>第四条</w:t>
      </w:r>
      <w:r w:rsidR="00035F65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BD6398">
        <w:rPr>
          <w:rFonts w:ascii="Times New Roman" w:eastAsia="仿宋_GB2312" w:hAnsi="Times New Roman" w:hint="eastAsia"/>
          <w:sz w:val="32"/>
          <w:szCs w:val="32"/>
        </w:rPr>
        <w:t>采取</w:t>
      </w:r>
      <w:r w:rsidR="00636140">
        <w:rPr>
          <w:rFonts w:ascii="Times New Roman" w:eastAsia="仿宋_GB2312" w:hAnsi="Times New Roman" w:hint="eastAsia"/>
          <w:sz w:val="32"/>
          <w:szCs w:val="32"/>
        </w:rPr>
        <w:t>自动延时</w:t>
      </w:r>
      <w:r w:rsidRPr="00BD6398">
        <w:rPr>
          <w:rFonts w:ascii="Times New Roman" w:eastAsia="仿宋_GB2312" w:hAnsi="Times New Roman" w:hint="eastAsia"/>
          <w:sz w:val="32"/>
          <w:szCs w:val="32"/>
        </w:rPr>
        <w:t>竞价。每标段竞价时间为</w:t>
      </w:r>
      <w:r w:rsidR="00636140">
        <w:rPr>
          <w:rFonts w:ascii="Times New Roman" w:eastAsia="仿宋_GB2312" w:hAnsi="Times New Roman" w:hint="eastAsia"/>
          <w:sz w:val="32"/>
          <w:szCs w:val="32"/>
        </w:rPr>
        <w:t>30</w:t>
      </w:r>
      <w:r w:rsidR="00636140">
        <w:rPr>
          <w:rFonts w:ascii="Times New Roman" w:eastAsia="仿宋_GB2312" w:hAnsi="Times New Roman" w:hint="eastAsia"/>
          <w:sz w:val="32"/>
          <w:szCs w:val="32"/>
        </w:rPr>
        <w:t>秒</w:t>
      </w:r>
      <w:r w:rsidR="0056526D">
        <w:rPr>
          <w:rFonts w:ascii="Times New Roman" w:eastAsia="仿宋_GB2312" w:hAnsi="Times New Roman" w:hint="eastAsia"/>
          <w:sz w:val="32"/>
          <w:szCs w:val="32"/>
        </w:rPr>
        <w:t>，</w:t>
      </w:r>
      <w:r w:rsidRPr="00BD6398">
        <w:rPr>
          <w:rFonts w:ascii="Times New Roman" w:eastAsia="仿宋_GB2312" w:hAnsi="Times New Roman" w:hint="eastAsia"/>
          <w:sz w:val="32"/>
          <w:szCs w:val="32"/>
        </w:rPr>
        <w:t>如有新的报价，则从报价时起</w:t>
      </w:r>
      <w:r w:rsidR="003A5477">
        <w:rPr>
          <w:rFonts w:ascii="Times New Roman" w:eastAsia="仿宋_GB2312" w:hAnsi="Times New Roman" w:hint="eastAsia"/>
          <w:sz w:val="32"/>
          <w:szCs w:val="32"/>
        </w:rPr>
        <w:t>延长至</w:t>
      </w:r>
      <w:bookmarkStart w:id="0" w:name="_GoBack"/>
      <w:bookmarkEnd w:id="0"/>
      <w:r w:rsidRPr="00BD6398">
        <w:rPr>
          <w:rFonts w:ascii="Times New Roman" w:eastAsia="仿宋_GB2312" w:hAnsi="Times New Roman" w:hint="eastAsia"/>
          <w:sz w:val="32"/>
          <w:szCs w:val="32"/>
        </w:rPr>
        <w:t>30</w:t>
      </w:r>
      <w:r w:rsidRPr="00BD6398">
        <w:rPr>
          <w:rFonts w:ascii="Times New Roman" w:eastAsia="仿宋_GB2312" w:hAnsi="Times New Roman" w:hint="eastAsia"/>
          <w:sz w:val="32"/>
          <w:szCs w:val="32"/>
        </w:rPr>
        <w:t>秒，进入新一轮竞价，直至无新的报价，倒计时时间归</w:t>
      </w:r>
      <w:r w:rsidRPr="00BD6398">
        <w:rPr>
          <w:rFonts w:ascii="Times New Roman" w:eastAsia="仿宋_GB2312" w:hAnsi="Times New Roman" w:hint="eastAsia"/>
          <w:sz w:val="32"/>
          <w:szCs w:val="32"/>
        </w:rPr>
        <w:t>0</w:t>
      </w:r>
      <w:r w:rsidRPr="00BD6398">
        <w:rPr>
          <w:rFonts w:ascii="Times New Roman" w:eastAsia="仿宋_GB2312" w:hAnsi="Times New Roman" w:hint="eastAsia"/>
          <w:sz w:val="32"/>
          <w:szCs w:val="32"/>
        </w:rPr>
        <w:t>时，竞价结束。</w:t>
      </w:r>
    </w:p>
    <w:p w:rsidR="005C794F" w:rsidRPr="00BD6398" w:rsidRDefault="00191FD6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BD6398">
        <w:rPr>
          <w:rFonts w:ascii="Times New Roman" w:eastAsia="仿宋_GB2312" w:hAnsi="Times New Roman" w:hint="eastAsia"/>
          <w:sz w:val="32"/>
          <w:szCs w:val="32"/>
        </w:rPr>
        <w:t>第五条</w:t>
      </w:r>
      <w:r w:rsidR="00035F65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BD6398">
        <w:rPr>
          <w:rFonts w:ascii="Times New Roman" w:eastAsia="仿宋_GB2312" w:hAnsi="Times New Roman" w:cs="宋体" w:hint="eastAsia"/>
          <w:kern w:val="0"/>
          <w:sz w:val="32"/>
          <w:szCs w:val="32"/>
        </w:rPr>
        <w:t>起拍底价</w:t>
      </w:r>
      <w:r w:rsidRPr="00BD6398">
        <w:rPr>
          <w:rFonts w:ascii="Times New Roman" w:eastAsia="仿宋_GB2312" w:hAnsi="Times New Roman" w:hint="eastAsia"/>
          <w:sz w:val="32"/>
          <w:szCs w:val="32"/>
        </w:rPr>
        <w:t>和最高成交价。每标段</w:t>
      </w:r>
      <w:r w:rsidRPr="00BD6398">
        <w:rPr>
          <w:rFonts w:ascii="Times New Roman" w:eastAsia="仿宋_GB2312" w:hAnsi="Times New Roman" w:cs="宋体" w:hint="eastAsia"/>
          <w:kern w:val="0"/>
          <w:sz w:val="32"/>
          <w:szCs w:val="32"/>
        </w:rPr>
        <w:t>起拍底价</w:t>
      </w:r>
      <w:r w:rsidRPr="00BD6398">
        <w:rPr>
          <w:rFonts w:ascii="Times New Roman" w:eastAsia="仿宋_GB2312" w:hAnsi="Times New Roman" w:hint="eastAsia"/>
          <w:sz w:val="32"/>
          <w:szCs w:val="32"/>
        </w:rPr>
        <w:t>和最高成交价于竞价开始后公布，</w:t>
      </w:r>
      <w:r w:rsidRPr="00BD6398">
        <w:rPr>
          <w:rFonts w:ascii="Times New Roman" w:eastAsia="仿宋_GB2312" w:hAnsi="Times New Roman" w:cs="宋体" w:hint="eastAsia"/>
          <w:kern w:val="0"/>
          <w:sz w:val="32"/>
          <w:szCs w:val="32"/>
        </w:rPr>
        <w:t>起拍底价已综合考虑货物的品质和储存年限等因素，</w:t>
      </w:r>
      <w:r w:rsidRPr="00BD6398">
        <w:rPr>
          <w:rFonts w:ascii="Times New Roman" w:eastAsia="仿宋_GB2312" w:hAnsi="Times New Roman" w:hint="eastAsia"/>
          <w:sz w:val="32"/>
          <w:szCs w:val="32"/>
        </w:rPr>
        <w:t>竞买人须以</w:t>
      </w:r>
      <w:r w:rsidRPr="00BD6398">
        <w:rPr>
          <w:rFonts w:ascii="Times New Roman" w:eastAsia="仿宋_GB2312" w:hAnsi="Times New Roman" w:cs="宋体" w:hint="eastAsia"/>
          <w:kern w:val="0"/>
          <w:sz w:val="32"/>
          <w:szCs w:val="32"/>
        </w:rPr>
        <w:t>起拍底价</w:t>
      </w:r>
      <w:r w:rsidRPr="00BD6398">
        <w:rPr>
          <w:rFonts w:ascii="Times New Roman" w:eastAsia="仿宋_GB2312" w:hAnsi="Times New Roman" w:hint="eastAsia"/>
          <w:sz w:val="32"/>
          <w:szCs w:val="32"/>
        </w:rPr>
        <w:t>为起始价加价竞价。</w:t>
      </w:r>
    </w:p>
    <w:p w:rsidR="005C794F" w:rsidRPr="00BD6398" w:rsidRDefault="00191FD6" w:rsidP="00035F65">
      <w:pPr>
        <w:spacing w:line="580" w:lineRule="exact"/>
        <w:ind w:leftChars="-67" w:left="-141" w:rightChars="-108" w:right="-227" w:firstLineChars="250" w:firstLine="800"/>
        <w:rPr>
          <w:rFonts w:ascii="Times New Roman" w:eastAsia="仿宋_GB2312" w:hAnsi="Times New Roman"/>
          <w:sz w:val="32"/>
          <w:szCs w:val="32"/>
        </w:rPr>
      </w:pPr>
      <w:r w:rsidRPr="00BD6398">
        <w:rPr>
          <w:rFonts w:ascii="Times New Roman" w:eastAsia="仿宋_GB2312" w:hAnsi="Times New Roman" w:hint="eastAsia"/>
          <w:sz w:val="32"/>
          <w:szCs w:val="32"/>
        </w:rPr>
        <w:t>第六条</w:t>
      </w:r>
      <w:r w:rsidR="00035F65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BD6398">
        <w:rPr>
          <w:rFonts w:ascii="Times New Roman" w:eastAsia="仿宋_GB2312" w:hAnsi="Times New Roman" w:hint="eastAsia"/>
          <w:sz w:val="32"/>
          <w:szCs w:val="32"/>
        </w:rPr>
        <w:t>报价时</w:t>
      </w:r>
      <w:r w:rsidR="008A4167">
        <w:rPr>
          <w:rFonts w:ascii="Times New Roman" w:eastAsia="仿宋_GB2312" w:hAnsi="Times New Roman" w:hint="eastAsia"/>
          <w:sz w:val="32"/>
          <w:szCs w:val="32"/>
        </w:rPr>
        <w:t>可</w:t>
      </w:r>
      <w:r w:rsidRPr="00BD6398">
        <w:rPr>
          <w:rFonts w:ascii="Times New Roman" w:eastAsia="仿宋_GB2312" w:hAnsi="Times New Roman" w:hint="eastAsia"/>
          <w:sz w:val="32"/>
          <w:szCs w:val="32"/>
        </w:rPr>
        <w:t>填报加价幅度</w:t>
      </w:r>
      <w:r w:rsidR="008A4167">
        <w:rPr>
          <w:rFonts w:ascii="Times New Roman" w:eastAsia="仿宋_GB2312" w:hAnsi="Times New Roman" w:hint="eastAsia"/>
          <w:sz w:val="32"/>
          <w:szCs w:val="32"/>
        </w:rPr>
        <w:t>，也可输入报价价格</w:t>
      </w:r>
      <w:r w:rsidRPr="00BD6398">
        <w:rPr>
          <w:rFonts w:ascii="Times New Roman" w:eastAsia="仿宋_GB2312" w:hAnsi="Times New Roman" w:hint="eastAsia"/>
          <w:sz w:val="32"/>
          <w:szCs w:val="32"/>
        </w:rPr>
        <w:t>。每次报价最小加价幅度为</w:t>
      </w:r>
      <w:r w:rsidRPr="00BD6398">
        <w:rPr>
          <w:rFonts w:ascii="Times New Roman" w:eastAsia="仿宋_GB2312" w:hAnsi="Times New Roman" w:cs="宋体" w:hint="eastAsia"/>
          <w:kern w:val="0"/>
          <w:sz w:val="32"/>
          <w:szCs w:val="32"/>
        </w:rPr>
        <w:t>20</w:t>
      </w:r>
      <w:r w:rsidRPr="00BD6398">
        <w:rPr>
          <w:rFonts w:ascii="Times New Roman" w:eastAsia="仿宋_GB2312" w:hAnsi="Times New Roman" w:hint="eastAsia"/>
          <w:sz w:val="32"/>
          <w:szCs w:val="32"/>
        </w:rPr>
        <w:t>元</w:t>
      </w:r>
      <w:r w:rsidRPr="00BD6398">
        <w:rPr>
          <w:rFonts w:ascii="Times New Roman" w:eastAsia="仿宋_GB2312" w:hAnsi="Times New Roman" w:hint="eastAsia"/>
          <w:sz w:val="32"/>
          <w:szCs w:val="32"/>
        </w:rPr>
        <w:t>/</w:t>
      </w:r>
      <w:r w:rsidRPr="00BD6398">
        <w:rPr>
          <w:rFonts w:ascii="Times New Roman" w:eastAsia="仿宋_GB2312" w:hAnsi="Times New Roman" w:hint="eastAsia"/>
          <w:sz w:val="32"/>
          <w:szCs w:val="32"/>
        </w:rPr>
        <w:t>吨，单次加价须为最小加价幅度的整数倍（不得为</w:t>
      </w:r>
      <w:r w:rsidRPr="00BD6398">
        <w:rPr>
          <w:rFonts w:ascii="Times New Roman" w:eastAsia="仿宋_GB2312" w:hAnsi="Times New Roman" w:hint="eastAsia"/>
          <w:sz w:val="32"/>
          <w:szCs w:val="32"/>
        </w:rPr>
        <w:t>0</w:t>
      </w:r>
      <w:r w:rsidRPr="00BD6398">
        <w:rPr>
          <w:rFonts w:ascii="Times New Roman" w:eastAsia="仿宋_GB2312" w:hAnsi="Times New Roman" w:hint="eastAsia"/>
          <w:sz w:val="32"/>
          <w:szCs w:val="32"/>
        </w:rPr>
        <w:t>）。</w:t>
      </w:r>
    </w:p>
    <w:p w:rsidR="001B3ABF" w:rsidRPr="00BD6398" w:rsidRDefault="001B3ABF" w:rsidP="001B3ABF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BD6398">
        <w:rPr>
          <w:rFonts w:ascii="Times New Roman" w:eastAsia="仿宋_GB2312" w:hAnsi="Times New Roman" w:hint="eastAsia"/>
          <w:sz w:val="32"/>
          <w:szCs w:val="32"/>
        </w:rPr>
        <w:t>第七条</w:t>
      </w:r>
      <w:r w:rsidR="00035F65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BD6398">
        <w:rPr>
          <w:rFonts w:ascii="Times New Roman" w:eastAsia="仿宋_GB2312" w:hAnsi="Times New Roman" w:hint="eastAsia"/>
          <w:sz w:val="32"/>
          <w:szCs w:val="32"/>
        </w:rPr>
        <w:t>最高价成交原则。在竞价时间内，最高报价未达到最高成交价的，以最高报价为成交价格；最高报价达到或超过最</w:t>
      </w:r>
      <w:r w:rsidRPr="00BD6398">
        <w:rPr>
          <w:rFonts w:ascii="Times New Roman" w:eastAsia="仿宋_GB2312" w:hAnsi="Times New Roman" w:hint="eastAsia"/>
          <w:sz w:val="32"/>
          <w:szCs w:val="32"/>
        </w:rPr>
        <w:lastRenderedPageBreak/>
        <w:t>高成交价的，由首位报出该价格的竞买人即时成交，成交价格为最高成交价。</w:t>
      </w:r>
    </w:p>
    <w:p w:rsidR="005C794F" w:rsidRPr="00BD6398" w:rsidRDefault="00191FD6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BD6398">
        <w:rPr>
          <w:rFonts w:ascii="Times New Roman" w:eastAsia="仿宋_GB2312" w:hAnsi="Times New Roman" w:hint="eastAsia"/>
          <w:sz w:val="32"/>
          <w:szCs w:val="32"/>
        </w:rPr>
        <w:t>第八条</w:t>
      </w:r>
      <w:r w:rsidR="00035F65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BD6398">
        <w:rPr>
          <w:rFonts w:ascii="Times New Roman" w:eastAsia="仿宋_GB2312" w:hAnsi="Times New Roman" w:hint="eastAsia"/>
          <w:sz w:val="32"/>
          <w:szCs w:val="32"/>
        </w:rPr>
        <w:t>各标段竞价结束前，同一竞买人可</w:t>
      </w:r>
      <w:r w:rsidR="00E34198" w:rsidRPr="00BD6398">
        <w:rPr>
          <w:rFonts w:ascii="Times New Roman" w:eastAsia="仿宋_GB2312" w:hAnsi="Times New Roman" w:hint="eastAsia"/>
          <w:sz w:val="32"/>
          <w:szCs w:val="32"/>
        </w:rPr>
        <w:t>连续</w:t>
      </w:r>
      <w:r w:rsidRPr="00BD6398">
        <w:rPr>
          <w:rFonts w:ascii="Times New Roman" w:eastAsia="仿宋_GB2312" w:hAnsi="Times New Roman" w:hint="eastAsia"/>
          <w:sz w:val="32"/>
          <w:szCs w:val="32"/>
        </w:rPr>
        <w:t>报价。</w:t>
      </w:r>
    </w:p>
    <w:p w:rsidR="005C794F" w:rsidRPr="00BD6398" w:rsidRDefault="00191FD6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BD6398">
        <w:rPr>
          <w:rFonts w:ascii="Times New Roman" w:eastAsia="仿宋_GB2312" w:hAnsi="Times New Roman" w:hint="eastAsia"/>
          <w:sz w:val="32"/>
          <w:szCs w:val="32"/>
        </w:rPr>
        <w:t>第九条</w:t>
      </w:r>
      <w:r w:rsidR="00035F65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BD6398">
        <w:rPr>
          <w:rFonts w:ascii="Times New Roman" w:eastAsia="仿宋_GB2312" w:hAnsi="Times New Roman" w:hint="eastAsia"/>
          <w:sz w:val="32"/>
          <w:szCs w:val="32"/>
        </w:rPr>
        <w:t>竞价期间，竞价平台实时显示当前最高报价，并记录竞买人所有报价过程。平台不显示竞买人名称。</w:t>
      </w:r>
    </w:p>
    <w:p w:rsidR="005C794F" w:rsidRPr="00BD6398" w:rsidRDefault="00191FD6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BD6398">
        <w:rPr>
          <w:rFonts w:ascii="Times New Roman" w:eastAsia="仿宋_GB2312" w:hAnsi="Times New Roman" w:hint="eastAsia"/>
          <w:sz w:val="32"/>
          <w:szCs w:val="32"/>
        </w:rPr>
        <w:t>第十条</w:t>
      </w:r>
      <w:r w:rsidR="00035F65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BD6398">
        <w:rPr>
          <w:rFonts w:ascii="Times New Roman" w:eastAsia="仿宋_GB2312" w:hAnsi="Times New Roman" w:hint="eastAsia"/>
          <w:sz w:val="32"/>
          <w:szCs w:val="32"/>
        </w:rPr>
        <w:t>竞价平台自动拒接不符合规则的报价。</w:t>
      </w:r>
    </w:p>
    <w:p w:rsidR="005C794F" w:rsidRPr="00BD6398" w:rsidRDefault="00191FD6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BD6398">
        <w:rPr>
          <w:rFonts w:ascii="Times New Roman" w:eastAsia="仿宋_GB2312" w:hAnsi="Times New Roman" w:hint="eastAsia"/>
          <w:sz w:val="32"/>
          <w:szCs w:val="32"/>
        </w:rPr>
        <w:t>第十一条</w:t>
      </w:r>
      <w:r w:rsidR="00035F65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BD6398">
        <w:rPr>
          <w:rFonts w:ascii="Times New Roman" w:eastAsia="仿宋_GB2312" w:hAnsi="Times New Roman" w:hint="eastAsia"/>
          <w:sz w:val="32"/>
          <w:szCs w:val="32"/>
        </w:rPr>
        <w:t>单一竞买人最多成交标段数量上限为</w:t>
      </w:r>
      <w:r w:rsidRPr="00BD6398">
        <w:rPr>
          <w:rFonts w:ascii="Times New Roman" w:eastAsia="仿宋_GB2312" w:hAnsi="Times New Roman" w:hint="eastAsia"/>
          <w:sz w:val="32"/>
          <w:szCs w:val="32"/>
        </w:rPr>
        <w:t>1</w:t>
      </w:r>
      <w:r w:rsidR="00804A55">
        <w:rPr>
          <w:rFonts w:ascii="Times New Roman" w:eastAsia="仿宋_GB2312" w:hAnsi="Times New Roman" w:hint="eastAsia"/>
          <w:sz w:val="32"/>
          <w:szCs w:val="32"/>
        </w:rPr>
        <w:t>6</w:t>
      </w:r>
      <w:r w:rsidRPr="00BD6398">
        <w:rPr>
          <w:rFonts w:ascii="Times New Roman" w:eastAsia="仿宋_GB2312" w:hAnsi="Times New Roman" w:hint="eastAsia"/>
          <w:sz w:val="32"/>
          <w:szCs w:val="32"/>
        </w:rPr>
        <w:t>个，后续标段缴纳的保证金随标段竞价结束依次释放。</w:t>
      </w:r>
    </w:p>
    <w:p w:rsidR="005C794F" w:rsidRPr="00BD6398" w:rsidRDefault="00191FD6">
      <w:pPr>
        <w:widowControl/>
        <w:spacing w:line="580" w:lineRule="exact"/>
        <w:ind w:firstLineChars="200" w:firstLine="640"/>
        <w:textAlignment w:val="baseline"/>
        <w:rPr>
          <w:rFonts w:ascii="Times New Roman" w:eastAsia="仿宋_GB2312" w:hAnsi="Times New Roman" w:cs="宋体"/>
          <w:kern w:val="0"/>
          <w:sz w:val="32"/>
          <w:szCs w:val="32"/>
        </w:rPr>
      </w:pPr>
      <w:r w:rsidRPr="00BD6398">
        <w:rPr>
          <w:rFonts w:ascii="Times New Roman" w:eastAsia="仿宋_GB2312" w:hAnsi="Times New Roman" w:cs="宋体" w:hint="eastAsia"/>
          <w:kern w:val="0"/>
          <w:sz w:val="32"/>
          <w:szCs w:val="32"/>
        </w:rPr>
        <w:t>第十二条</w:t>
      </w:r>
      <w:r w:rsidR="00035F65">
        <w:rPr>
          <w:rFonts w:ascii="Times New Roman" w:eastAsia="仿宋_GB2312" w:hAnsi="Times New Roman" w:cs="宋体" w:hint="eastAsia"/>
          <w:kern w:val="0"/>
          <w:sz w:val="32"/>
          <w:szCs w:val="32"/>
        </w:rPr>
        <w:t xml:space="preserve"> </w:t>
      </w:r>
      <w:r w:rsidRPr="00BD6398">
        <w:rPr>
          <w:rFonts w:ascii="Times New Roman" w:eastAsia="仿宋_GB2312" w:hAnsi="Times New Roman" w:cs="宋体" w:hint="eastAsia"/>
          <w:kern w:val="0"/>
          <w:sz w:val="32"/>
          <w:szCs w:val="32"/>
        </w:rPr>
        <w:t>保证金规则。</w:t>
      </w:r>
    </w:p>
    <w:p w:rsidR="005C794F" w:rsidRPr="00BD6398" w:rsidRDefault="00191FD6" w:rsidP="001B3ABF">
      <w:pPr>
        <w:widowControl/>
        <w:spacing w:line="580" w:lineRule="exact"/>
        <w:ind w:firstLineChars="200" w:firstLine="643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  <w:r w:rsidRPr="00BD6398">
        <w:rPr>
          <w:rFonts w:ascii="Times New Roman" w:eastAsia="仿宋_GB2312" w:hAnsi="Times New Roman" w:cs="宋体" w:hint="eastAsia"/>
          <w:b/>
          <w:kern w:val="0"/>
          <w:sz w:val="32"/>
          <w:szCs w:val="32"/>
        </w:rPr>
        <w:t>1.</w:t>
      </w:r>
      <w:r w:rsidRPr="00BD6398">
        <w:rPr>
          <w:rFonts w:ascii="Times New Roman" w:eastAsia="仿宋_GB2312" w:hAnsi="Times New Roman" w:cs="宋体" w:hint="eastAsia"/>
          <w:b/>
          <w:kern w:val="0"/>
          <w:sz w:val="32"/>
          <w:szCs w:val="32"/>
        </w:rPr>
        <w:t>保证金充值。</w:t>
      </w:r>
      <w:r w:rsidRPr="00BD6398">
        <w:rPr>
          <w:rFonts w:ascii="Times New Roman" w:eastAsia="仿宋_GB2312" w:hAnsi="Times New Roman" w:cs="宋体" w:hint="eastAsia"/>
          <w:kern w:val="0"/>
          <w:sz w:val="32"/>
          <w:szCs w:val="32"/>
        </w:rPr>
        <w:t>竞买人通过</w:t>
      </w:r>
      <w:r w:rsidRPr="00BD6398">
        <w:rPr>
          <w:rFonts w:ascii="Times New Roman" w:eastAsia="仿宋_GB2312" w:hAnsi="Times New Roman" w:hint="eastAsia"/>
          <w:sz w:val="32"/>
          <w:szCs w:val="32"/>
        </w:rPr>
        <w:t>国家物资储备调节中心（以下简称“调节中心”）</w:t>
      </w:r>
      <w:r w:rsidRPr="00BD6398">
        <w:rPr>
          <w:rFonts w:ascii="Times New Roman" w:eastAsia="仿宋_GB2312" w:hAnsi="Times New Roman" w:cs="宋体" w:hint="eastAsia"/>
          <w:kern w:val="0"/>
          <w:sz w:val="32"/>
          <w:szCs w:val="32"/>
        </w:rPr>
        <w:t>资格审核后，即可</w:t>
      </w:r>
      <w:r w:rsidRPr="00BD6398">
        <w:rPr>
          <w:rFonts w:ascii="Times New Roman" w:eastAsia="仿宋_GB2312" w:hAnsi="Times New Roman" w:hint="eastAsia"/>
          <w:kern w:val="0"/>
          <w:sz w:val="32"/>
          <w:szCs w:val="32"/>
        </w:rPr>
        <w:t>按竞价平台规定路径向保证金账户充值。建议提前充值足额保证金，用于支付拟参与竞价的标段保证金。</w:t>
      </w:r>
    </w:p>
    <w:p w:rsidR="005C794F" w:rsidRPr="00BD6398" w:rsidRDefault="00191FD6" w:rsidP="001B3ABF">
      <w:pPr>
        <w:widowControl/>
        <w:spacing w:line="580" w:lineRule="exact"/>
        <w:ind w:firstLineChars="200" w:firstLine="643"/>
        <w:textAlignment w:val="baseline"/>
        <w:rPr>
          <w:rFonts w:ascii="Times New Roman" w:eastAsia="仿宋_GB2312" w:hAnsi="Times New Roman" w:cs="宋体"/>
          <w:kern w:val="0"/>
          <w:sz w:val="32"/>
          <w:szCs w:val="32"/>
        </w:rPr>
      </w:pPr>
      <w:r w:rsidRPr="00BD6398">
        <w:rPr>
          <w:rFonts w:ascii="Times New Roman" w:eastAsia="仿宋_GB2312" w:hAnsi="Times New Roman" w:cs="宋体" w:hint="eastAsia"/>
          <w:b/>
          <w:kern w:val="0"/>
          <w:sz w:val="32"/>
          <w:szCs w:val="32"/>
        </w:rPr>
        <w:t>2.</w:t>
      </w:r>
      <w:r w:rsidRPr="00BD6398">
        <w:rPr>
          <w:rFonts w:ascii="Times New Roman" w:eastAsia="仿宋_GB2312" w:hAnsi="Times New Roman" w:hint="eastAsia"/>
          <w:b/>
          <w:kern w:val="0"/>
          <w:sz w:val="32"/>
          <w:szCs w:val="32"/>
        </w:rPr>
        <w:t>保证金支付。</w:t>
      </w:r>
      <w:r w:rsidRPr="00BD6398">
        <w:rPr>
          <w:rFonts w:ascii="Times New Roman" w:eastAsia="仿宋_GB2312" w:hAnsi="Times New Roman" w:cs="宋体" w:hint="eastAsia"/>
          <w:kern w:val="0"/>
          <w:sz w:val="32"/>
          <w:szCs w:val="32"/>
        </w:rPr>
        <w:t>标段竞价开始前，竞买人须支付该标段保证金方才具备该标段竞价资格，保证金按</w:t>
      </w:r>
      <w:r w:rsidRPr="00BD6398">
        <w:rPr>
          <w:rFonts w:ascii="Times New Roman" w:eastAsia="仿宋_GB2312" w:hAnsi="Times New Roman" w:cs="宋体" w:hint="eastAsia"/>
          <w:kern w:val="0"/>
          <w:sz w:val="32"/>
          <w:szCs w:val="32"/>
        </w:rPr>
        <w:t>120</w:t>
      </w:r>
      <w:r w:rsidRPr="00BD6398">
        <w:rPr>
          <w:rFonts w:ascii="Times New Roman" w:eastAsia="仿宋_GB2312" w:hAnsi="Times New Roman" w:cs="宋体" w:hint="eastAsia"/>
          <w:kern w:val="0"/>
          <w:sz w:val="32"/>
          <w:szCs w:val="32"/>
        </w:rPr>
        <w:t>元</w:t>
      </w:r>
      <w:r w:rsidRPr="00BD6398">
        <w:rPr>
          <w:rFonts w:ascii="Times New Roman" w:eastAsia="仿宋_GB2312" w:hAnsi="Times New Roman" w:cs="宋体" w:hint="eastAsia"/>
          <w:kern w:val="0"/>
          <w:sz w:val="32"/>
          <w:szCs w:val="32"/>
        </w:rPr>
        <w:t>/</w:t>
      </w:r>
      <w:r w:rsidRPr="00BD6398">
        <w:rPr>
          <w:rFonts w:ascii="Times New Roman" w:eastAsia="仿宋_GB2312" w:hAnsi="Times New Roman" w:cs="宋体" w:hint="eastAsia"/>
          <w:kern w:val="0"/>
          <w:sz w:val="32"/>
          <w:szCs w:val="32"/>
        </w:rPr>
        <w:t>吨收取。竞价开始后，该标段不再接受保证金支付，竞买人未能支付足额保证金的，不能参与该标段的竞价。</w:t>
      </w:r>
    </w:p>
    <w:p w:rsidR="005C794F" w:rsidRPr="00BD6398" w:rsidRDefault="00191FD6" w:rsidP="001B3ABF">
      <w:pPr>
        <w:widowControl/>
        <w:spacing w:line="580" w:lineRule="exact"/>
        <w:ind w:firstLineChars="200" w:firstLine="643"/>
        <w:textAlignment w:val="baseline"/>
        <w:rPr>
          <w:rFonts w:ascii="Times New Roman" w:eastAsia="仿宋_GB2312" w:hAnsi="Times New Roman" w:cs="宋体"/>
          <w:kern w:val="0"/>
          <w:sz w:val="32"/>
          <w:szCs w:val="32"/>
        </w:rPr>
      </w:pPr>
      <w:r w:rsidRPr="00BD6398">
        <w:rPr>
          <w:rFonts w:ascii="Times New Roman" w:eastAsia="仿宋_GB2312" w:hAnsi="Times New Roman" w:cs="宋体" w:hint="eastAsia"/>
          <w:b/>
          <w:kern w:val="0"/>
          <w:sz w:val="32"/>
          <w:szCs w:val="32"/>
        </w:rPr>
        <w:t>3.</w:t>
      </w:r>
      <w:r w:rsidRPr="00BD6398">
        <w:rPr>
          <w:rFonts w:ascii="Times New Roman" w:eastAsia="仿宋_GB2312" w:hAnsi="Times New Roman" w:cs="宋体" w:hint="eastAsia"/>
          <w:b/>
          <w:kern w:val="0"/>
          <w:sz w:val="32"/>
          <w:szCs w:val="32"/>
        </w:rPr>
        <w:t>保证金释放。</w:t>
      </w:r>
      <w:r w:rsidRPr="00BD6398">
        <w:rPr>
          <w:rFonts w:ascii="Times New Roman" w:eastAsia="仿宋_GB2312" w:hAnsi="Times New Roman" w:cs="宋体" w:hint="eastAsia"/>
          <w:kern w:val="0"/>
          <w:sz w:val="32"/>
          <w:szCs w:val="32"/>
        </w:rPr>
        <w:t>若竞买人该标段未成交，平台自动释放该标段保证金。调节中心确认买受人支付货款后释放成交标段保证金。</w:t>
      </w:r>
    </w:p>
    <w:p w:rsidR="005C794F" w:rsidRPr="00BD6398" w:rsidRDefault="00191FD6" w:rsidP="001B3ABF">
      <w:pPr>
        <w:widowControl/>
        <w:spacing w:line="580" w:lineRule="exact"/>
        <w:ind w:firstLineChars="200" w:firstLine="643"/>
        <w:textAlignment w:val="baseline"/>
        <w:rPr>
          <w:rFonts w:ascii="Times New Roman" w:eastAsia="仿宋_GB2312" w:hAnsi="Times New Roman" w:cs="宋体"/>
          <w:kern w:val="0"/>
          <w:sz w:val="32"/>
          <w:szCs w:val="32"/>
        </w:rPr>
      </w:pPr>
      <w:r w:rsidRPr="00BD6398">
        <w:rPr>
          <w:rFonts w:ascii="Times New Roman" w:eastAsia="仿宋_GB2312" w:hAnsi="Times New Roman" w:cs="宋体" w:hint="eastAsia"/>
          <w:b/>
          <w:kern w:val="0"/>
          <w:sz w:val="32"/>
          <w:szCs w:val="32"/>
        </w:rPr>
        <w:t>4.</w:t>
      </w:r>
      <w:r w:rsidRPr="00BD6398">
        <w:rPr>
          <w:rFonts w:ascii="Times New Roman" w:eastAsia="仿宋_GB2312" w:hAnsi="Times New Roman" w:cs="宋体" w:hint="eastAsia"/>
          <w:kern w:val="0"/>
          <w:sz w:val="32"/>
          <w:szCs w:val="32"/>
        </w:rPr>
        <w:t>每标段竞价前，支付保证金的竞买人数量不足</w:t>
      </w:r>
      <w:r w:rsidRPr="00BD6398">
        <w:rPr>
          <w:rFonts w:ascii="Times New Roman" w:eastAsia="仿宋_GB2312" w:hAnsi="Times New Roman" w:cs="宋体" w:hint="eastAsia"/>
          <w:kern w:val="0"/>
          <w:sz w:val="32"/>
          <w:szCs w:val="32"/>
        </w:rPr>
        <w:t>3</w:t>
      </w:r>
      <w:r w:rsidRPr="00BD6398">
        <w:rPr>
          <w:rFonts w:ascii="Times New Roman" w:eastAsia="仿宋_GB2312" w:hAnsi="Times New Roman" w:cs="宋体" w:hint="eastAsia"/>
          <w:kern w:val="0"/>
          <w:sz w:val="32"/>
          <w:szCs w:val="32"/>
        </w:rPr>
        <w:t>家的，该标段作废。</w:t>
      </w:r>
    </w:p>
    <w:p w:rsidR="005C794F" w:rsidRPr="00BD6398" w:rsidRDefault="00191FD6">
      <w:pPr>
        <w:spacing w:line="58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 w:rsidRPr="00BD6398">
        <w:rPr>
          <w:rFonts w:ascii="Times New Roman" w:eastAsia="仿宋_GB2312" w:hAnsi="Times New Roman" w:hint="eastAsia"/>
          <w:sz w:val="32"/>
          <w:szCs w:val="32"/>
        </w:rPr>
        <w:t>第十三条</w:t>
      </w:r>
      <w:r w:rsidR="00035F65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BD6398">
        <w:rPr>
          <w:rFonts w:ascii="Times New Roman" w:eastAsia="仿宋_GB2312" w:hAnsi="Times New Roman" w:cs="仿宋_GB2312" w:hint="eastAsia"/>
          <w:sz w:val="32"/>
          <w:szCs w:val="32"/>
        </w:rPr>
        <w:t>买受人应当遵循诚实守信原则，履行合同签订和</w:t>
      </w:r>
      <w:r w:rsidRPr="00BD6398">
        <w:rPr>
          <w:rFonts w:ascii="Times New Roman" w:eastAsia="仿宋_GB2312" w:hAnsi="Times New Roman" w:cs="仿宋_GB2312" w:hint="eastAsia"/>
          <w:sz w:val="32"/>
          <w:szCs w:val="32"/>
        </w:rPr>
        <w:lastRenderedPageBreak/>
        <w:t>付款等相关义务。</w:t>
      </w:r>
    </w:p>
    <w:p w:rsidR="005C794F" w:rsidRPr="00BD6398" w:rsidRDefault="00191FD6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BD6398">
        <w:rPr>
          <w:rFonts w:ascii="Times New Roman" w:eastAsia="仿宋_GB2312" w:hAnsi="Times New Roman" w:hint="eastAsia"/>
          <w:sz w:val="32"/>
          <w:szCs w:val="32"/>
        </w:rPr>
        <w:t>第十四条</w:t>
      </w:r>
      <w:r w:rsidR="00035F65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BD6398">
        <w:rPr>
          <w:rFonts w:ascii="Times New Roman" w:eastAsia="仿宋_GB2312" w:hAnsi="Times New Roman" w:hint="eastAsia"/>
          <w:sz w:val="32"/>
          <w:szCs w:val="32"/>
        </w:rPr>
        <w:t>买受人应在竞价结束、调节中心上传销售合同后的</w:t>
      </w:r>
      <w:r w:rsidRPr="00BD6398">
        <w:rPr>
          <w:rFonts w:ascii="Times New Roman" w:eastAsia="仿宋_GB2312" w:hAnsi="Times New Roman" w:hint="eastAsia"/>
          <w:sz w:val="32"/>
          <w:szCs w:val="32"/>
        </w:rPr>
        <w:t>2</w:t>
      </w:r>
      <w:r w:rsidRPr="00BD6398">
        <w:rPr>
          <w:rFonts w:ascii="Times New Roman" w:eastAsia="仿宋_GB2312" w:hAnsi="Times New Roman" w:hint="eastAsia"/>
          <w:sz w:val="32"/>
          <w:szCs w:val="32"/>
        </w:rPr>
        <w:t>个工作日内完成合同线上签章工作，并于调节中心完成合同线上签章工作后的</w:t>
      </w:r>
      <w:r w:rsidRPr="00BD6398">
        <w:rPr>
          <w:rFonts w:ascii="Times New Roman" w:eastAsia="仿宋_GB2312" w:hAnsi="Times New Roman" w:hint="eastAsia"/>
          <w:sz w:val="32"/>
          <w:szCs w:val="32"/>
        </w:rPr>
        <w:t>5</w:t>
      </w:r>
      <w:r w:rsidRPr="00BD6398">
        <w:rPr>
          <w:rFonts w:ascii="Times New Roman" w:eastAsia="仿宋_GB2312" w:hAnsi="Times New Roman" w:hint="eastAsia"/>
          <w:sz w:val="32"/>
          <w:szCs w:val="32"/>
        </w:rPr>
        <w:t>个工作日内向合同约定的付款账户支付全额货款。</w:t>
      </w:r>
    </w:p>
    <w:p w:rsidR="005C794F" w:rsidRPr="00BD6398" w:rsidRDefault="00191FD6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BD6398">
        <w:rPr>
          <w:rFonts w:ascii="Times New Roman" w:eastAsia="仿宋_GB2312" w:hAnsi="Times New Roman" w:hint="eastAsia"/>
          <w:sz w:val="32"/>
          <w:szCs w:val="32"/>
        </w:rPr>
        <w:t>第十五条</w:t>
      </w:r>
      <w:r w:rsidR="00035F65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BD6398">
        <w:rPr>
          <w:rFonts w:ascii="Times New Roman" w:eastAsia="仿宋_GB2312" w:hAnsi="Times New Roman" w:hint="eastAsia"/>
          <w:sz w:val="32"/>
          <w:szCs w:val="32"/>
        </w:rPr>
        <w:t>买受人签署多个销售合同的，可合并支付合同货款，并在付款后将加盖公章的《付款明细》（</w:t>
      </w:r>
      <w:r w:rsidR="00D527D2">
        <w:rPr>
          <w:rFonts w:ascii="Times New Roman" w:eastAsia="仿宋_GB2312" w:hAnsi="Times New Roman" w:hint="eastAsia"/>
          <w:sz w:val="32"/>
          <w:szCs w:val="32"/>
        </w:rPr>
        <w:t>附件</w:t>
      </w:r>
      <w:r w:rsidR="00D527D2">
        <w:rPr>
          <w:rFonts w:ascii="Times New Roman" w:eastAsia="仿宋_GB2312" w:hAnsi="Times New Roman" w:hint="eastAsia"/>
          <w:sz w:val="32"/>
          <w:szCs w:val="32"/>
        </w:rPr>
        <w:t>2-1</w:t>
      </w:r>
      <w:r w:rsidRPr="00BD6398">
        <w:rPr>
          <w:rFonts w:ascii="Times New Roman" w:eastAsia="仿宋_GB2312" w:hAnsi="Times New Roman" w:hint="eastAsia"/>
          <w:sz w:val="32"/>
          <w:szCs w:val="32"/>
        </w:rPr>
        <w:t>）</w:t>
      </w:r>
      <w:hyperlink r:id="rId7" w:history="1">
        <w:r w:rsidRPr="00BD6398">
          <w:rPr>
            <w:rStyle w:val="a7"/>
            <w:rFonts w:ascii="Times New Roman" w:eastAsia="仿宋_GB2312" w:hAnsi="Times New Roman" w:hint="eastAsia"/>
            <w:color w:val="auto"/>
            <w:sz w:val="32"/>
            <w:szCs w:val="32"/>
            <w:u w:val="none"/>
          </w:rPr>
          <w:t>以电子邮件发送至</w:t>
        </w:r>
        <w:r w:rsidRPr="00BD6398">
          <w:rPr>
            <w:rStyle w:val="a7"/>
            <w:rFonts w:ascii="Times New Roman" w:eastAsia="仿宋_GB2312" w:hAnsi="Times New Roman" w:hint="eastAsia"/>
            <w:color w:val="auto"/>
            <w:sz w:val="32"/>
            <w:szCs w:val="32"/>
            <w:u w:val="none"/>
          </w:rPr>
          <w:t>lsjcwc2@lswz.gov.cn</w:t>
        </w:r>
      </w:hyperlink>
      <w:r w:rsidRPr="00BD6398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5C794F" w:rsidRPr="00BD6398" w:rsidRDefault="00191FD6">
      <w:pPr>
        <w:spacing w:line="58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 w:rsidRPr="00BD6398">
        <w:rPr>
          <w:rFonts w:ascii="Times New Roman" w:eastAsia="仿宋_GB2312" w:hAnsi="Times New Roman" w:hint="eastAsia"/>
          <w:sz w:val="32"/>
          <w:szCs w:val="32"/>
        </w:rPr>
        <w:t>第十六条</w:t>
      </w:r>
      <w:r w:rsidR="00035F65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BD6398">
        <w:rPr>
          <w:rFonts w:ascii="Times New Roman" w:eastAsia="仿宋_GB2312" w:hAnsi="Times New Roman" w:cs="仿宋_GB2312" w:hint="eastAsia"/>
          <w:sz w:val="32"/>
          <w:szCs w:val="32"/>
        </w:rPr>
        <w:t>除不可抗力原因，买受人不得放弃履约。因不可抗力原因确需放弃的，应在不可抗力事由发生后</w:t>
      </w:r>
      <w:r w:rsidRPr="00BD6398">
        <w:rPr>
          <w:rFonts w:ascii="Times New Roman" w:eastAsia="仿宋_GB2312" w:hAnsi="Times New Roman" w:cs="仿宋_GB2312" w:hint="eastAsia"/>
          <w:sz w:val="32"/>
          <w:szCs w:val="32"/>
        </w:rPr>
        <w:t>5</w:t>
      </w:r>
      <w:r w:rsidRPr="00BD6398">
        <w:rPr>
          <w:rFonts w:ascii="Times New Roman" w:eastAsia="仿宋_GB2312" w:hAnsi="Times New Roman" w:cs="仿宋_GB2312" w:hint="eastAsia"/>
          <w:sz w:val="32"/>
          <w:szCs w:val="32"/>
        </w:rPr>
        <w:t>个工作日内，持事由凭证向调节中心提交书面说明。</w:t>
      </w:r>
    </w:p>
    <w:p w:rsidR="005C794F" w:rsidRDefault="00191FD6">
      <w:pPr>
        <w:spacing w:line="580" w:lineRule="exact"/>
        <w:ind w:firstLineChars="200" w:firstLine="640"/>
        <w:rPr>
          <w:rFonts w:ascii="Times New Roman" w:eastAsia="仿宋_GB2312" w:hAnsi="Times New Roman" w:cs="宋体"/>
          <w:kern w:val="0"/>
          <w:sz w:val="32"/>
          <w:szCs w:val="32"/>
        </w:rPr>
      </w:pPr>
      <w:r w:rsidRPr="00BD6398">
        <w:rPr>
          <w:rFonts w:ascii="Times New Roman" w:eastAsia="仿宋_GB2312" w:hAnsi="Times New Roman" w:hint="eastAsia"/>
          <w:sz w:val="32"/>
          <w:szCs w:val="32"/>
        </w:rPr>
        <w:t>第十七条</w:t>
      </w:r>
      <w:r w:rsidR="00035F65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BD6398">
        <w:rPr>
          <w:rFonts w:ascii="Times New Roman" w:eastAsia="仿宋_GB2312" w:hAnsi="Times New Roman" w:hint="eastAsia"/>
          <w:sz w:val="32"/>
          <w:szCs w:val="32"/>
        </w:rPr>
        <w:t>采取到库提货制，</w:t>
      </w:r>
      <w:r w:rsidRPr="00BD6398">
        <w:rPr>
          <w:rFonts w:ascii="Times New Roman" w:eastAsia="仿宋_GB2312" w:hAnsi="Times New Roman" w:cs="宋体" w:hint="eastAsia"/>
          <w:kern w:val="0"/>
          <w:sz w:val="32"/>
          <w:szCs w:val="32"/>
        </w:rPr>
        <w:t>储备仓库将货物运至车板（限储备仓库库区内），费用标准</w:t>
      </w:r>
      <w:r w:rsidRPr="00BD6398">
        <w:rPr>
          <w:rFonts w:ascii="Times New Roman" w:eastAsia="仿宋_GB2312" w:hAnsi="Times New Roman" w:cs="宋体" w:hint="eastAsia"/>
          <w:kern w:val="0"/>
          <w:sz w:val="32"/>
          <w:szCs w:val="32"/>
        </w:rPr>
        <w:t>46</w:t>
      </w:r>
      <w:r w:rsidRPr="00BD6398">
        <w:rPr>
          <w:rFonts w:ascii="Times New Roman" w:eastAsia="仿宋_GB2312" w:hAnsi="Times New Roman" w:cs="宋体" w:hint="eastAsia"/>
          <w:kern w:val="0"/>
          <w:sz w:val="32"/>
          <w:szCs w:val="32"/>
        </w:rPr>
        <w:t>元</w:t>
      </w:r>
      <w:r w:rsidRPr="00BD6398">
        <w:rPr>
          <w:rFonts w:ascii="Times New Roman" w:eastAsia="仿宋_GB2312" w:hAnsi="Times New Roman" w:cs="宋体" w:hint="eastAsia"/>
          <w:kern w:val="0"/>
          <w:sz w:val="32"/>
          <w:szCs w:val="32"/>
        </w:rPr>
        <w:t>/</w:t>
      </w:r>
      <w:r w:rsidRPr="00BD6398">
        <w:rPr>
          <w:rFonts w:ascii="Times New Roman" w:eastAsia="仿宋_GB2312" w:hAnsi="Times New Roman" w:cs="宋体" w:hint="eastAsia"/>
          <w:kern w:val="0"/>
          <w:sz w:val="32"/>
          <w:szCs w:val="32"/>
        </w:rPr>
        <w:t>吨，由买受人支付至储备仓库指定账户，发票由储备仓库出具。</w:t>
      </w:r>
    </w:p>
    <w:p w:rsidR="00D527D2" w:rsidRPr="00BD6398" w:rsidRDefault="00D527D2" w:rsidP="00D527D2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第十八条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买受人在完成提货后的</w:t>
      </w: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个工作日内，向调节中心提供《物资出库核算单》原件和加盖公章的《开票申请表》（附件</w:t>
      </w:r>
      <w:r>
        <w:rPr>
          <w:rFonts w:ascii="Times New Roman" w:eastAsia="仿宋_GB2312" w:hAnsi="Times New Roman" w:hint="eastAsia"/>
          <w:sz w:val="32"/>
          <w:szCs w:val="32"/>
        </w:rPr>
        <w:t>2-2</w:t>
      </w:r>
      <w:r>
        <w:rPr>
          <w:rFonts w:ascii="Times New Roman" w:eastAsia="仿宋_GB2312" w:hAnsi="Times New Roman" w:hint="eastAsia"/>
          <w:sz w:val="32"/>
          <w:szCs w:val="32"/>
        </w:rPr>
        <w:t>）。国家粮食和物资储备局收到上述资料</w:t>
      </w:r>
      <w:r>
        <w:rPr>
          <w:rFonts w:ascii="Times New Roman" w:eastAsia="仿宋_GB2312" w:hAnsi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个工作日内开具发票。电子版《</w:t>
      </w:r>
      <w:r w:rsidRPr="0032277D">
        <w:rPr>
          <w:rFonts w:ascii="Times New Roman" w:eastAsia="仿宋_GB2312" w:hAnsi="Times New Roman" w:hint="eastAsia"/>
          <w:sz w:val="32"/>
          <w:szCs w:val="32"/>
        </w:rPr>
        <w:t>开票申请表》请发送至</w:t>
      </w:r>
      <w:r w:rsidRPr="0032277D">
        <w:rPr>
          <w:rFonts w:ascii="Times New Roman" w:eastAsia="仿宋_GB2312" w:hAnsi="Times New Roman" w:hint="eastAsia"/>
          <w:sz w:val="32"/>
          <w:szCs w:val="32"/>
        </w:rPr>
        <w:t>lsjcwc2@lswz.gov.cn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5C794F" w:rsidRPr="00BD6398" w:rsidRDefault="00191FD6">
      <w:pPr>
        <w:spacing w:line="580" w:lineRule="exact"/>
        <w:ind w:firstLineChars="200" w:firstLine="640"/>
        <w:jc w:val="left"/>
        <w:rPr>
          <w:rFonts w:ascii="Times New Roman" w:eastAsia="仿宋_GB2312" w:hAnsi="Times New Roman" w:cs="仿宋_GB2312"/>
          <w:sz w:val="32"/>
          <w:szCs w:val="32"/>
        </w:rPr>
      </w:pPr>
      <w:r w:rsidRPr="00BD6398">
        <w:rPr>
          <w:rFonts w:ascii="Times New Roman" w:eastAsia="仿宋_GB2312" w:hAnsi="Times New Roman" w:hint="eastAsia"/>
          <w:sz w:val="32"/>
          <w:szCs w:val="32"/>
        </w:rPr>
        <w:t>第十</w:t>
      </w:r>
      <w:r w:rsidR="00D527D2">
        <w:rPr>
          <w:rFonts w:ascii="Times New Roman" w:eastAsia="仿宋_GB2312" w:hAnsi="Times New Roman" w:hint="eastAsia"/>
          <w:sz w:val="32"/>
          <w:szCs w:val="32"/>
        </w:rPr>
        <w:t>九</w:t>
      </w:r>
      <w:r w:rsidRPr="00BD6398">
        <w:rPr>
          <w:rFonts w:ascii="Times New Roman" w:eastAsia="仿宋_GB2312" w:hAnsi="Times New Roman" w:hint="eastAsia"/>
          <w:sz w:val="32"/>
          <w:szCs w:val="32"/>
        </w:rPr>
        <w:t>条</w:t>
      </w:r>
      <w:r w:rsidR="00035F65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BD6398">
        <w:rPr>
          <w:rFonts w:ascii="Times New Roman" w:eastAsia="仿宋_GB2312" w:hAnsi="Times New Roman" w:cs="仿宋_GB2312" w:hint="eastAsia"/>
          <w:sz w:val="32"/>
          <w:szCs w:val="32"/>
        </w:rPr>
        <w:t>竞买人</w:t>
      </w:r>
      <w:r w:rsidRPr="00BD6398">
        <w:rPr>
          <w:rFonts w:ascii="Times New Roman" w:eastAsia="仿宋_GB2312" w:hAnsi="Times New Roman" w:cs="仿宋_GB2312" w:hint="eastAsia"/>
          <w:sz w:val="32"/>
          <w:szCs w:val="32"/>
        </w:rPr>
        <w:t>/</w:t>
      </w:r>
      <w:r w:rsidRPr="00BD6398">
        <w:rPr>
          <w:rFonts w:ascii="Times New Roman" w:eastAsia="仿宋_GB2312" w:hAnsi="Times New Roman" w:cs="仿宋_GB2312" w:hint="eastAsia"/>
          <w:sz w:val="32"/>
          <w:szCs w:val="32"/>
        </w:rPr>
        <w:t>买受人在交易过程中出现下列违规行为之一的，将被取消本次及后续销售批次交易资格、缴纳的保证金不予退还、并将失信情况按程序提供国家企业信用信息公示系统等。</w:t>
      </w:r>
    </w:p>
    <w:p w:rsidR="005C794F" w:rsidRPr="00BD6398" w:rsidRDefault="00191FD6">
      <w:pPr>
        <w:spacing w:line="580" w:lineRule="exact"/>
        <w:ind w:firstLineChars="200" w:firstLine="640"/>
        <w:jc w:val="left"/>
        <w:rPr>
          <w:rFonts w:ascii="Times New Roman" w:eastAsia="仿宋_GB2312" w:hAnsi="Times New Roman" w:cs="仿宋_GB2312"/>
          <w:sz w:val="32"/>
          <w:szCs w:val="32"/>
        </w:rPr>
      </w:pPr>
      <w:r w:rsidRPr="00BD6398">
        <w:rPr>
          <w:rFonts w:ascii="Times New Roman" w:eastAsia="仿宋_GB2312" w:hAnsi="Times New Roman" w:cs="仿宋_GB2312" w:hint="eastAsia"/>
          <w:sz w:val="32"/>
          <w:szCs w:val="32"/>
        </w:rPr>
        <w:lastRenderedPageBreak/>
        <w:t>1.</w:t>
      </w:r>
      <w:r w:rsidRPr="00BD6398">
        <w:rPr>
          <w:rFonts w:ascii="Times New Roman" w:eastAsia="仿宋_GB2312" w:hAnsi="Times New Roman" w:cs="仿宋_GB2312" w:hint="eastAsia"/>
          <w:sz w:val="32"/>
          <w:szCs w:val="32"/>
        </w:rPr>
        <w:t>填报虚假资料；</w:t>
      </w:r>
    </w:p>
    <w:p w:rsidR="005C794F" w:rsidRPr="00BD6398" w:rsidRDefault="00191FD6">
      <w:pPr>
        <w:spacing w:line="580" w:lineRule="exact"/>
        <w:ind w:firstLineChars="200" w:firstLine="640"/>
        <w:jc w:val="left"/>
        <w:rPr>
          <w:rFonts w:ascii="Times New Roman" w:eastAsia="仿宋_GB2312" w:hAnsi="Times New Roman" w:cs="仿宋_GB2312"/>
          <w:sz w:val="32"/>
          <w:szCs w:val="32"/>
        </w:rPr>
      </w:pPr>
      <w:r w:rsidRPr="00BD6398">
        <w:rPr>
          <w:rFonts w:ascii="Times New Roman" w:eastAsia="仿宋_GB2312" w:hAnsi="Times New Roman" w:cs="仿宋_GB2312" w:hint="eastAsia"/>
          <w:sz w:val="32"/>
          <w:szCs w:val="32"/>
        </w:rPr>
        <w:t>2.</w:t>
      </w:r>
      <w:r w:rsidRPr="00BD6398">
        <w:rPr>
          <w:rFonts w:ascii="Times New Roman" w:eastAsia="仿宋_GB2312" w:hAnsi="Times New Roman" w:cs="仿宋_GB2312" w:hint="eastAsia"/>
          <w:sz w:val="32"/>
          <w:szCs w:val="32"/>
        </w:rPr>
        <w:t>出现故意串通等影响竞价公平公正行为的；</w:t>
      </w:r>
    </w:p>
    <w:p w:rsidR="005C794F" w:rsidRPr="00BD6398" w:rsidRDefault="00191FD6">
      <w:pPr>
        <w:spacing w:line="580" w:lineRule="exact"/>
        <w:ind w:firstLineChars="200" w:firstLine="640"/>
        <w:jc w:val="left"/>
        <w:rPr>
          <w:rFonts w:ascii="Times New Roman" w:eastAsia="仿宋_GB2312" w:hAnsi="Times New Roman" w:cs="仿宋_GB2312"/>
          <w:sz w:val="32"/>
          <w:szCs w:val="32"/>
        </w:rPr>
      </w:pPr>
      <w:r w:rsidRPr="00BD6398">
        <w:rPr>
          <w:rFonts w:ascii="Times New Roman" w:eastAsia="仿宋_GB2312" w:hAnsi="Times New Roman" w:cs="仿宋_GB2312" w:hint="eastAsia"/>
          <w:sz w:val="32"/>
          <w:szCs w:val="32"/>
        </w:rPr>
        <w:t>3.</w:t>
      </w:r>
      <w:r w:rsidRPr="00BD6398">
        <w:rPr>
          <w:rFonts w:ascii="Times New Roman" w:eastAsia="仿宋_GB2312" w:hAnsi="Times New Roman" w:cs="仿宋_GB2312" w:hint="eastAsia"/>
          <w:sz w:val="32"/>
          <w:szCs w:val="32"/>
        </w:rPr>
        <w:t>成交后违背诚实信用原则不与调节中心签订合同的；</w:t>
      </w:r>
    </w:p>
    <w:p w:rsidR="005C794F" w:rsidRPr="00BD6398" w:rsidRDefault="00191FD6">
      <w:pPr>
        <w:spacing w:line="580" w:lineRule="exact"/>
        <w:ind w:firstLineChars="200" w:firstLine="640"/>
        <w:jc w:val="left"/>
        <w:rPr>
          <w:rFonts w:ascii="Times New Roman" w:eastAsia="仿宋_GB2312" w:hAnsi="Times New Roman" w:cs="仿宋_GB2312"/>
          <w:sz w:val="32"/>
          <w:szCs w:val="32"/>
        </w:rPr>
      </w:pPr>
      <w:r w:rsidRPr="00BD6398">
        <w:rPr>
          <w:rFonts w:ascii="Times New Roman" w:eastAsia="仿宋_GB2312" w:hAnsi="Times New Roman" w:cs="仿宋_GB2312" w:hint="eastAsia"/>
          <w:sz w:val="32"/>
          <w:szCs w:val="32"/>
        </w:rPr>
        <w:t>4.</w:t>
      </w:r>
      <w:r w:rsidRPr="00BD6398">
        <w:rPr>
          <w:rFonts w:ascii="Times New Roman" w:eastAsia="仿宋_GB2312" w:hAnsi="Times New Roman" w:cs="仿宋_GB2312" w:hint="eastAsia"/>
          <w:sz w:val="32"/>
          <w:szCs w:val="32"/>
        </w:rPr>
        <w:t>未按规定时间支付足额货款的。</w:t>
      </w:r>
    </w:p>
    <w:p w:rsidR="005C794F" w:rsidRPr="00BD6398" w:rsidRDefault="00191FD6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BD6398">
        <w:rPr>
          <w:rFonts w:ascii="Times New Roman" w:eastAsia="仿宋_GB2312" w:hAnsi="Times New Roman" w:hint="eastAsia"/>
          <w:sz w:val="32"/>
          <w:szCs w:val="32"/>
        </w:rPr>
        <w:t>第</w:t>
      </w:r>
      <w:r w:rsidR="00D527D2">
        <w:rPr>
          <w:rFonts w:ascii="Times New Roman" w:eastAsia="仿宋_GB2312" w:hAnsi="Times New Roman" w:hint="eastAsia"/>
          <w:sz w:val="32"/>
          <w:szCs w:val="32"/>
        </w:rPr>
        <w:t>二十</w:t>
      </w:r>
      <w:r w:rsidRPr="00BD6398">
        <w:rPr>
          <w:rFonts w:ascii="Times New Roman" w:eastAsia="仿宋_GB2312" w:hAnsi="Times New Roman" w:hint="eastAsia"/>
          <w:sz w:val="32"/>
          <w:szCs w:val="32"/>
        </w:rPr>
        <w:t>条</w:t>
      </w:r>
      <w:r w:rsidR="00035F65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BD6398">
        <w:rPr>
          <w:rFonts w:ascii="Times New Roman" w:eastAsia="仿宋_GB2312" w:hAnsi="Times New Roman" w:cs="仿宋_GB2312" w:hint="eastAsia"/>
          <w:sz w:val="32"/>
          <w:szCs w:val="32"/>
        </w:rPr>
        <w:t>因不可预见的原因导致竞价平台无法正常运作的，调节中心有权中止交易或临时决定采用其它竞价方式和竞价规则。</w:t>
      </w:r>
    </w:p>
    <w:p w:rsidR="005C794F" w:rsidRPr="00035F65" w:rsidRDefault="005C794F">
      <w:pPr>
        <w:spacing w:line="58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32"/>
        </w:rPr>
      </w:pPr>
    </w:p>
    <w:p w:rsidR="005C794F" w:rsidRPr="00BD6398" w:rsidRDefault="00191FD6">
      <w:pPr>
        <w:spacing w:line="580" w:lineRule="exact"/>
        <w:ind w:firstLineChars="200" w:firstLine="640"/>
        <w:jc w:val="right"/>
        <w:rPr>
          <w:rFonts w:ascii="Times New Roman" w:eastAsia="仿宋_GB2312" w:hAnsi="Times New Roman" w:cs="宋体"/>
          <w:kern w:val="0"/>
          <w:sz w:val="32"/>
          <w:szCs w:val="32"/>
        </w:rPr>
      </w:pPr>
      <w:r w:rsidRPr="00BD6398">
        <w:rPr>
          <w:rFonts w:ascii="Times New Roman" w:eastAsia="仿宋_GB2312" w:hAnsi="Times New Roman" w:cs="宋体" w:hint="eastAsia"/>
          <w:kern w:val="0"/>
          <w:sz w:val="32"/>
          <w:szCs w:val="32"/>
        </w:rPr>
        <w:t>国家物资储备调节中心</w:t>
      </w:r>
    </w:p>
    <w:p w:rsidR="005C794F" w:rsidRDefault="00191FD6">
      <w:pPr>
        <w:wordWrap w:val="0"/>
        <w:spacing w:line="580" w:lineRule="exact"/>
        <w:ind w:right="166" w:firstLineChars="200" w:firstLine="640"/>
        <w:jc w:val="right"/>
        <w:rPr>
          <w:rFonts w:ascii="Times New Roman" w:eastAsia="仿宋_GB2312" w:hAnsi="Times New Roman" w:cs="宋体"/>
          <w:kern w:val="0"/>
          <w:sz w:val="32"/>
          <w:szCs w:val="32"/>
        </w:rPr>
      </w:pPr>
      <w:r w:rsidRPr="00BD6398">
        <w:rPr>
          <w:rFonts w:ascii="Times New Roman" w:eastAsia="仿宋_GB2312" w:hAnsi="Times New Roman" w:cs="宋体" w:hint="eastAsia"/>
          <w:kern w:val="0"/>
          <w:sz w:val="32"/>
          <w:szCs w:val="32"/>
        </w:rPr>
        <w:t>2021</w:t>
      </w:r>
      <w:r w:rsidRPr="00BD6398">
        <w:rPr>
          <w:rFonts w:ascii="Times New Roman" w:eastAsia="仿宋_GB2312" w:hAnsi="Times New Roman" w:cs="宋体" w:hint="eastAsia"/>
          <w:kern w:val="0"/>
          <w:sz w:val="32"/>
          <w:szCs w:val="32"/>
        </w:rPr>
        <w:t>年</w:t>
      </w:r>
      <w:r w:rsidRPr="00BD6398">
        <w:rPr>
          <w:rFonts w:ascii="Times New Roman" w:eastAsia="仿宋_GB2312" w:hAnsi="Times New Roman" w:cs="宋体" w:hint="eastAsia"/>
          <w:kern w:val="0"/>
          <w:sz w:val="32"/>
          <w:szCs w:val="32"/>
        </w:rPr>
        <w:t>7</w:t>
      </w:r>
      <w:r w:rsidRPr="00BD6398">
        <w:rPr>
          <w:rFonts w:ascii="Times New Roman" w:eastAsia="仿宋_GB2312" w:hAnsi="Times New Roman" w:cs="宋体" w:hint="eastAsia"/>
          <w:kern w:val="0"/>
          <w:sz w:val="32"/>
          <w:szCs w:val="32"/>
        </w:rPr>
        <w:t>月</w:t>
      </w:r>
      <w:r w:rsidRPr="00BD6398">
        <w:rPr>
          <w:rFonts w:ascii="Times New Roman" w:eastAsia="仿宋_GB2312" w:hAnsi="Times New Roman" w:cs="宋体" w:hint="eastAsia"/>
          <w:kern w:val="0"/>
          <w:sz w:val="32"/>
          <w:szCs w:val="32"/>
        </w:rPr>
        <w:t>2</w:t>
      </w:r>
      <w:r w:rsidR="00636140">
        <w:rPr>
          <w:rFonts w:ascii="Times New Roman" w:eastAsia="仿宋_GB2312" w:hAnsi="Times New Roman" w:cs="宋体" w:hint="eastAsia"/>
          <w:kern w:val="0"/>
          <w:sz w:val="32"/>
          <w:szCs w:val="32"/>
        </w:rPr>
        <w:t>1</w:t>
      </w:r>
      <w:r w:rsidRPr="00BD6398">
        <w:rPr>
          <w:rFonts w:ascii="Times New Roman" w:eastAsia="仿宋_GB2312" w:hAnsi="Times New Roman" w:cs="宋体" w:hint="eastAsia"/>
          <w:kern w:val="0"/>
          <w:sz w:val="32"/>
          <w:szCs w:val="32"/>
        </w:rPr>
        <w:t>日</w:t>
      </w:r>
    </w:p>
    <w:p w:rsidR="000F14C2" w:rsidRDefault="000F14C2" w:rsidP="000F14C2">
      <w:pPr>
        <w:spacing w:line="580" w:lineRule="exact"/>
        <w:ind w:right="166" w:firstLineChars="200" w:firstLine="640"/>
        <w:jc w:val="right"/>
        <w:rPr>
          <w:rFonts w:ascii="Times New Roman" w:eastAsia="仿宋_GB2312" w:hAnsi="Times New Roman" w:cs="宋体"/>
          <w:kern w:val="0"/>
          <w:sz w:val="32"/>
          <w:szCs w:val="32"/>
        </w:rPr>
      </w:pPr>
    </w:p>
    <w:p w:rsidR="000F14C2" w:rsidRDefault="000F14C2" w:rsidP="000F14C2">
      <w:pPr>
        <w:spacing w:line="580" w:lineRule="exact"/>
        <w:ind w:right="166" w:firstLineChars="200" w:firstLine="640"/>
        <w:jc w:val="right"/>
        <w:rPr>
          <w:rFonts w:ascii="Times New Roman" w:eastAsia="仿宋_GB2312" w:hAnsi="Times New Roman" w:cs="宋体"/>
          <w:kern w:val="0"/>
          <w:sz w:val="32"/>
          <w:szCs w:val="32"/>
        </w:rPr>
      </w:pPr>
    </w:p>
    <w:p w:rsidR="000F14C2" w:rsidRDefault="000F14C2" w:rsidP="000F14C2">
      <w:pPr>
        <w:spacing w:line="580" w:lineRule="exact"/>
        <w:ind w:right="166" w:firstLineChars="200" w:firstLine="420"/>
        <w:jc w:val="right"/>
        <w:rPr>
          <w:rFonts w:ascii="Times New Roman" w:hAnsi="Times New Roman"/>
        </w:rPr>
        <w:sectPr w:rsidR="000F14C2" w:rsidSect="00AD2A3E">
          <w:footerReference w:type="default" r:id="rId8"/>
          <w:pgSz w:w="11906" w:h="16838"/>
          <w:pgMar w:top="2098" w:right="1531" w:bottom="1531" w:left="1531" w:header="851" w:footer="992" w:gutter="0"/>
          <w:pgNumType w:fmt="numberInDash"/>
          <w:cols w:space="425"/>
          <w:docGrid w:type="linesAndChars" w:linePitch="312"/>
        </w:sectPr>
      </w:pPr>
    </w:p>
    <w:tbl>
      <w:tblPr>
        <w:tblpPr w:leftFromText="180" w:rightFromText="180" w:horzAnchor="margin" w:tblpXSpec="center" w:tblpY="434"/>
        <w:tblW w:w="15141" w:type="dxa"/>
        <w:tblLook w:val="04A0"/>
      </w:tblPr>
      <w:tblGrid>
        <w:gridCol w:w="839"/>
        <w:gridCol w:w="1638"/>
        <w:gridCol w:w="1638"/>
        <w:gridCol w:w="1638"/>
        <w:gridCol w:w="1638"/>
        <w:gridCol w:w="1638"/>
        <w:gridCol w:w="2037"/>
        <w:gridCol w:w="1638"/>
        <w:gridCol w:w="2437"/>
      </w:tblGrid>
      <w:tr w:rsidR="000F14C2" w:rsidRPr="000C3A51" w:rsidTr="0001155C">
        <w:trPr>
          <w:trHeight w:val="480"/>
        </w:trPr>
        <w:tc>
          <w:tcPr>
            <w:tcW w:w="151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C2" w:rsidRPr="00FA61CD" w:rsidRDefault="000F14C2" w:rsidP="0001155C">
            <w:pPr>
              <w:widowControl/>
              <w:jc w:val="center"/>
              <w:rPr>
                <w:rFonts w:ascii="黑体" w:eastAsia="黑体" w:hAnsi="黑体" w:cs="宋体"/>
                <w:kern w:val="0"/>
                <w:sz w:val="40"/>
                <w:szCs w:val="40"/>
              </w:rPr>
            </w:pPr>
            <w:r w:rsidRPr="00FA61CD">
              <w:rPr>
                <w:rFonts w:ascii="黑体" w:eastAsia="黑体" w:hAnsi="黑体" w:cs="宋体" w:hint="eastAsia"/>
                <w:kern w:val="0"/>
                <w:sz w:val="40"/>
                <w:szCs w:val="40"/>
              </w:rPr>
              <w:lastRenderedPageBreak/>
              <w:t>付款明细</w:t>
            </w:r>
          </w:p>
        </w:tc>
      </w:tr>
      <w:tr w:rsidR="000F14C2" w:rsidRPr="000C3A51" w:rsidTr="0001155C">
        <w:trPr>
          <w:trHeight w:val="37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C2" w:rsidRPr="000C3A51" w:rsidRDefault="000F14C2" w:rsidP="0001155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C2" w:rsidRPr="000C3A51" w:rsidRDefault="000F14C2" w:rsidP="0001155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C2" w:rsidRPr="000C3A51" w:rsidRDefault="000F14C2" w:rsidP="0001155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C2" w:rsidRPr="000C3A51" w:rsidRDefault="000F14C2" w:rsidP="0001155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C2" w:rsidRPr="000C3A51" w:rsidRDefault="000F14C2" w:rsidP="0001155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C2" w:rsidRPr="000C3A51" w:rsidRDefault="000F14C2" w:rsidP="0001155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C2" w:rsidRPr="000C3A51" w:rsidRDefault="000F14C2" w:rsidP="0001155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C2" w:rsidRPr="000C3A51" w:rsidRDefault="000F14C2" w:rsidP="0001155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C2" w:rsidRPr="00BF20A5" w:rsidRDefault="000F14C2" w:rsidP="0001155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F20A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单位：元、吨</w:t>
            </w:r>
          </w:p>
        </w:tc>
      </w:tr>
      <w:tr w:rsidR="000F14C2" w:rsidRPr="000C3A51" w:rsidTr="0001155C">
        <w:trPr>
          <w:trHeight w:val="85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C2" w:rsidRPr="000C3A51" w:rsidRDefault="000F14C2" w:rsidP="0001155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C2" w:rsidRPr="000C3A51" w:rsidRDefault="000F14C2" w:rsidP="0001155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合同编号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C2" w:rsidRPr="000C3A51" w:rsidRDefault="000F14C2" w:rsidP="0001155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企业全称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C2" w:rsidRPr="000C3A51" w:rsidRDefault="000F14C2" w:rsidP="0001155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货物名称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C2" w:rsidRPr="000C3A51" w:rsidRDefault="000F14C2" w:rsidP="0001155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合同数量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C2" w:rsidRPr="000C3A51" w:rsidRDefault="000F14C2" w:rsidP="0001155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合同单价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C2" w:rsidRPr="000C3A51" w:rsidRDefault="000F14C2" w:rsidP="0001155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合同总金额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C2" w:rsidRPr="000C3A51" w:rsidRDefault="000F14C2" w:rsidP="0001155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打款日期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C2" w:rsidRPr="000C3A51" w:rsidRDefault="000F14C2" w:rsidP="0001155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打款总金额</w:t>
            </w:r>
          </w:p>
        </w:tc>
      </w:tr>
      <w:tr w:rsidR="000F14C2" w:rsidRPr="000C3A51" w:rsidTr="0001155C">
        <w:trPr>
          <w:trHeight w:val="8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C2" w:rsidRPr="000C3A51" w:rsidRDefault="000F14C2" w:rsidP="0001155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C2" w:rsidRPr="000C3A51" w:rsidRDefault="000F14C2" w:rsidP="0001155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C2" w:rsidRPr="000C3A51" w:rsidRDefault="000F14C2" w:rsidP="0001155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C2" w:rsidRPr="000C3A51" w:rsidRDefault="000F14C2" w:rsidP="0001155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C2" w:rsidRPr="000C3A51" w:rsidRDefault="000F14C2" w:rsidP="0001155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C2" w:rsidRPr="000C3A51" w:rsidRDefault="000F14C2" w:rsidP="0001155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C2" w:rsidRPr="000C3A51" w:rsidRDefault="000F14C2" w:rsidP="0001155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C2" w:rsidRPr="000C3A51" w:rsidRDefault="000F14C2" w:rsidP="0001155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x月x日</w:t>
            </w:r>
          </w:p>
        </w:tc>
        <w:tc>
          <w:tcPr>
            <w:tcW w:w="2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C2" w:rsidRPr="000C3A51" w:rsidRDefault="000F14C2" w:rsidP="0001155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14C2" w:rsidRPr="000C3A51" w:rsidTr="0001155C">
        <w:trPr>
          <w:trHeight w:val="8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C2" w:rsidRPr="000C3A51" w:rsidRDefault="000F14C2" w:rsidP="0001155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C2" w:rsidRPr="000C3A51" w:rsidRDefault="000F14C2" w:rsidP="0001155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C2" w:rsidRPr="000C3A51" w:rsidRDefault="000F14C2" w:rsidP="0001155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C2" w:rsidRPr="000C3A51" w:rsidRDefault="000F14C2" w:rsidP="0001155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C2" w:rsidRPr="000C3A51" w:rsidRDefault="000F14C2" w:rsidP="0001155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C2" w:rsidRPr="000C3A51" w:rsidRDefault="000F14C2" w:rsidP="0001155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C2" w:rsidRPr="000C3A51" w:rsidRDefault="000F14C2" w:rsidP="0001155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C2" w:rsidRPr="000C3A51" w:rsidRDefault="000F14C2" w:rsidP="0001155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x月x日</w:t>
            </w:r>
          </w:p>
        </w:tc>
        <w:tc>
          <w:tcPr>
            <w:tcW w:w="2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C2" w:rsidRPr="000C3A51" w:rsidRDefault="000F14C2" w:rsidP="0001155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0F14C2" w:rsidRPr="000C3A51" w:rsidTr="0001155C">
        <w:trPr>
          <w:trHeight w:val="8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C2" w:rsidRPr="000C3A51" w:rsidRDefault="000F14C2" w:rsidP="0001155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C2" w:rsidRPr="000C3A51" w:rsidRDefault="000F14C2" w:rsidP="0001155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C2" w:rsidRPr="000C3A51" w:rsidRDefault="000F14C2" w:rsidP="0001155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C2" w:rsidRPr="000C3A51" w:rsidRDefault="000F14C2" w:rsidP="0001155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C2" w:rsidRPr="000C3A51" w:rsidRDefault="000F14C2" w:rsidP="0001155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C2" w:rsidRPr="000C3A51" w:rsidRDefault="000F14C2" w:rsidP="0001155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C2" w:rsidRPr="000C3A51" w:rsidRDefault="000F14C2" w:rsidP="0001155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C2" w:rsidRPr="000C3A51" w:rsidRDefault="000F14C2" w:rsidP="0001155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x月x日</w:t>
            </w:r>
          </w:p>
        </w:tc>
        <w:tc>
          <w:tcPr>
            <w:tcW w:w="2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C2" w:rsidRPr="000C3A51" w:rsidRDefault="000F14C2" w:rsidP="0001155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0F14C2" w:rsidRPr="000C3A51" w:rsidTr="0001155C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C2" w:rsidRPr="000C3A51" w:rsidRDefault="000F14C2" w:rsidP="0001155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C2" w:rsidRPr="000C3A51" w:rsidRDefault="000F14C2" w:rsidP="0001155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C2" w:rsidRPr="000C3A51" w:rsidRDefault="000F14C2" w:rsidP="0001155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C2" w:rsidRPr="000C3A51" w:rsidRDefault="000F14C2" w:rsidP="0001155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C2" w:rsidRPr="000C3A51" w:rsidRDefault="000F14C2" w:rsidP="0001155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C2" w:rsidRPr="000C3A51" w:rsidRDefault="000F14C2" w:rsidP="0001155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C2" w:rsidRPr="000C3A51" w:rsidRDefault="000F14C2" w:rsidP="0001155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C2" w:rsidRPr="000C3A51" w:rsidRDefault="000F14C2" w:rsidP="0001155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C2" w:rsidRPr="000C3A51" w:rsidRDefault="000F14C2" w:rsidP="0001155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0F14C2" w:rsidRPr="000C3A51" w:rsidTr="0001155C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C2" w:rsidRPr="000C3A51" w:rsidRDefault="000F14C2" w:rsidP="0001155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C2" w:rsidRPr="000C3A51" w:rsidRDefault="000F14C2" w:rsidP="0001155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C2" w:rsidRPr="000C3A51" w:rsidRDefault="000F14C2" w:rsidP="0001155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C2" w:rsidRPr="000C3A51" w:rsidRDefault="000F14C2" w:rsidP="0001155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C2" w:rsidRPr="000C3A51" w:rsidRDefault="000F14C2" w:rsidP="0001155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C2" w:rsidRPr="000C3A51" w:rsidRDefault="000F14C2" w:rsidP="0001155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C2" w:rsidRPr="000C3A51" w:rsidRDefault="000F14C2" w:rsidP="0001155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C2" w:rsidRPr="000C3A51" w:rsidRDefault="000F14C2" w:rsidP="0001155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C2" w:rsidRPr="000C3A51" w:rsidRDefault="000F14C2" w:rsidP="0001155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0F14C2" w:rsidRPr="000C3A51" w:rsidTr="0001155C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C2" w:rsidRPr="000C3A51" w:rsidRDefault="000F14C2" w:rsidP="0001155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C2" w:rsidRPr="000C3A51" w:rsidRDefault="000F14C2" w:rsidP="0001155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C2" w:rsidRPr="000C3A51" w:rsidRDefault="000F14C2" w:rsidP="0001155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C2" w:rsidRPr="000C3A51" w:rsidRDefault="000F14C2" w:rsidP="0001155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C2" w:rsidRPr="000C3A51" w:rsidRDefault="000F14C2" w:rsidP="0001155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C2" w:rsidRPr="000C3A51" w:rsidRDefault="000F14C2" w:rsidP="0001155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C2" w:rsidRPr="000C3A51" w:rsidRDefault="000F14C2" w:rsidP="0001155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C2" w:rsidRPr="000C3A51" w:rsidRDefault="000F14C2" w:rsidP="0001155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C2" w:rsidRPr="000C3A51" w:rsidRDefault="000F14C2" w:rsidP="0001155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0F14C2" w:rsidRPr="000C3A51" w:rsidTr="0001155C">
        <w:trPr>
          <w:trHeight w:val="37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C2" w:rsidRPr="000C3A51" w:rsidRDefault="000F14C2" w:rsidP="0001155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C2" w:rsidRPr="000C3A51" w:rsidRDefault="000F14C2" w:rsidP="0001155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C2" w:rsidRPr="000C3A51" w:rsidRDefault="000F14C2" w:rsidP="0001155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C2" w:rsidRPr="000C3A51" w:rsidRDefault="000F14C2" w:rsidP="0001155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C2" w:rsidRPr="000C3A51" w:rsidRDefault="000F14C2" w:rsidP="0001155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C2" w:rsidRPr="000C3A51" w:rsidRDefault="000F14C2" w:rsidP="0001155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C2" w:rsidRPr="000C3A51" w:rsidRDefault="000F14C2" w:rsidP="0001155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4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C2" w:rsidRDefault="000F14C2" w:rsidP="0001155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公司（加盖公章）</w:t>
            </w:r>
          </w:p>
          <w:p w:rsidR="000F14C2" w:rsidRPr="000C3A51" w:rsidRDefault="000F14C2" w:rsidP="0001155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2021年x月x日</w:t>
            </w:r>
          </w:p>
        </w:tc>
      </w:tr>
    </w:tbl>
    <w:p w:rsidR="000F14C2" w:rsidRDefault="000F4E13" w:rsidP="000F14C2">
      <w:pPr>
        <w:spacing w:line="580" w:lineRule="exact"/>
        <w:ind w:right="166" w:firstLineChars="200" w:firstLine="480"/>
        <w:jc w:val="left"/>
        <w:rPr>
          <w:rFonts w:ascii="Times New Roman" w:hAnsi="Times New Roman"/>
        </w:rPr>
        <w:sectPr w:rsidR="000F14C2" w:rsidSect="000C3A51">
          <w:footerReference w:type="default" r:id="rId9"/>
          <w:pgSz w:w="16838" w:h="11906" w:orient="landscape"/>
          <w:pgMar w:top="2098" w:right="1531" w:bottom="1531" w:left="1531" w:header="851" w:footer="992" w:gutter="0"/>
          <w:pgNumType w:fmt="numberInDash"/>
          <w:cols w:space="425"/>
          <w:docGrid w:type="linesAndChars" w:linePitch="312"/>
        </w:sectPr>
      </w:pPr>
      <w:r w:rsidRPr="000F4E13">
        <w:rPr>
          <w:rFonts w:ascii="方正小标宋简体" w:eastAsia="方正小标宋简体" w:hAnsi="宋体" w:cs="宋体"/>
          <w:noProof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3.85pt;margin-top:3.1pt;width:76.45pt;height:70.35pt;z-index:251657216;mso-height-percent:200;mso-position-horizontal-relative:text;mso-position-vertical-relative:text;mso-height-percent:200;mso-width-relative:margin;mso-height-relative:margin" strokecolor="white [3212]">
            <v:textbox style="mso-next-textbox:#_x0000_s1027;mso-fit-shape-to-text:t">
              <w:txbxContent>
                <w:p w:rsidR="000F14C2" w:rsidRPr="008657BC" w:rsidRDefault="000F14C2" w:rsidP="000F14C2">
                  <w:pPr>
                    <w:rPr>
                      <w:rFonts w:ascii="黑体" w:eastAsia="黑体" w:hAnsi="黑体"/>
                      <w:sz w:val="32"/>
                      <w:szCs w:val="32"/>
                    </w:rPr>
                  </w:pPr>
                  <w:r w:rsidRPr="008657BC">
                    <w:rPr>
                      <w:rFonts w:ascii="黑体" w:eastAsia="黑体" w:hAnsi="黑体" w:hint="eastAsia"/>
                      <w:sz w:val="32"/>
                      <w:szCs w:val="32"/>
                    </w:rPr>
                    <w:t>附件2</w:t>
                  </w:r>
                  <w:r>
                    <w:rPr>
                      <w:rFonts w:ascii="黑体" w:eastAsia="黑体" w:hAnsi="黑体" w:hint="eastAsia"/>
                      <w:sz w:val="32"/>
                      <w:szCs w:val="32"/>
                    </w:rPr>
                    <w:t>-1</w:t>
                  </w:r>
                </w:p>
              </w:txbxContent>
            </v:textbox>
          </v:shape>
        </w:pict>
      </w:r>
    </w:p>
    <w:tbl>
      <w:tblPr>
        <w:tblW w:w="15397" w:type="dxa"/>
        <w:tblInd w:w="-743" w:type="dxa"/>
        <w:tblLook w:val="04A0"/>
      </w:tblPr>
      <w:tblGrid>
        <w:gridCol w:w="700"/>
        <w:gridCol w:w="1016"/>
        <w:gridCol w:w="1261"/>
        <w:gridCol w:w="1502"/>
        <w:gridCol w:w="1192"/>
        <w:gridCol w:w="1417"/>
        <w:gridCol w:w="836"/>
        <w:gridCol w:w="1149"/>
        <w:gridCol w:w="1149"/>
        <w:gridCol w:w="903"/>
        <w:gridCol w:w="924"/>
        <w:gridCol w:w="1105"/>
        <w:gridCol w:w="1163"/>
        <w:gridCol w:w="1080"/>
      </w:tblGrid>
      <w:tr w:rsidR="008A4167" w:rsidRPr="00F95840" w:rsidTr="000C396C">
        <w:trPr>
          <w:trHeight w:val="495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167" w:rsidRPr="00DA34B4" w:rsidRDefault="008A4167" w:rsidP="000C396C">
            <w:pPr>
              <w:widowControl/>
              <w:jc w:val="left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DA34B4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lastRenderedPageBreak/>
              <w:t>附件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2-2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167" w:rsidRPr="00F95840" w:rsidRDefault="008A4167" w:rsidP="000C39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167" w:rsidRPr="00F95840" w:rsidRDefault="008A4167" w:rsidP="000C39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167" w:rsidRPr="00F95840" w:rsidRDefault="008A4167" w:rsidP="000C39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167" w:rsidRPr="00F95840" w:rsidRDefault="008A4167" w:rsidP="000C39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167" w:rsidRPr="00F95840" w:rsidRDefault="008A4167" w:rsidP="000C39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167" w:rsidRPr="00F95840" w:rsidRDefault="008A4167" w:rsidP="000C39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167" w:rsidRPr="00F95840" w:rsidRDefault="008A4167" w:rsidP="000C39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167" w:rsidRPr="00F95840" w:rsidRDefault="008A4167" w:rsidP="000C39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167" w:rsidRPr="00F95840" w:rsidRDefault="008A4167" w:rsidP="000C39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167" w:rsidRPr="00F95840" w:rsidRDefault="008A4167" w:rsidP="000C39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167" w:rsidRPr="00F95840" w:rsidRDefault="008A4167" w:rsidP="000C39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167" w:rsidRPr="00F95840" w:rsidRDefault="008A4167" w:rsidP="000C39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A4167" w:rsidRPr="00F95840" w:rsidTr="000C396C">
        <w:trPr>
          <w:trHeight w:val="540"/>
        </w:trPr>
        <w:tc>
          <w:tcPr>
            <w:tcW w:w="143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167" w:rsidRPr="00113082" w:rsidRDefault="008A4167" w:rsidP="000C396C">
            <w:pPr>
              <w:widowControl/>
              <w:jc w:val="center"/>
              <w:rPr>
                <w:rFonts w:ascii="黑体" w:eastAsia="黑体" w:hAnsi="黑体" w:cs="宋体"/>
                <w:kern w:val="0"/>
                <w:sz w:val="40"/>
                <w:szCs w:val="40"/>
              </w:rPr>
            </w:pPr>
            <w:r w:rsidRPr="00113082">
              <w:rPr>
                <w:rFonts w:ascii="黑体" w:eastAsia="黑体" w:hAnsi="黑体" w:cs="宋体" w:hint="eastAsia"/>
                <w:kern w:val="0"/>
                <w:sz w:val="40"/>
                <w:szCs w:val="40"/>
              </w:rPr>
              <w:t>开票申请表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4167" w:rsidRPr="00F95840" w:rsidRDefault="008A4167" w:rsidP="000C39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A4167" w:rsidRPr="00433D2F" w:rsidTr="000C396C">
        <w:trPr>
          <w:trHeight w:val="540"/>
        </w:trPr>
        <w:tc>
          <w:tcPr>
            <w:tcW w:w="143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167" w:rsidRPr="00433D2F" w:rsidRDefault="008A4167" w:rsidP="000C396C">
            <w:pPr>
              <w:widowControl/>
              <w:jc w:val="righ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单位：元、吨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4167" w:rsidRPr="00433D2F" w:rsidRDefault="008A4167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8A4167" w:rsidRPr="00433D2F" w:rsidTr="000C396C">
        <w:trPr>
          <w:trHeight w:val="73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7" w:rsidRPr="00433D2F" w:rsidRDefault="008A4167" w:rsidP="000C396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7" w:rsidRPr="00433D2F" w:rsidRDefault="008A4167" w:rsidP="000C396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合同号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7" w:rsidRPr="00433D2F" w:rsidRDefault="008A4167" w:rsidP="000C396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企业全称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7" w:rsidRPr="00433D2F" w:rsidRDefault="008A4167" w:rsidP="000C396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纳税人识别号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7" w:rsidRPr="00433D2F" w:rsidRDefault="008A4167" w:rsidP="000C396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地址、电话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7" w:rsidRPr="00433D2F" w:rsidRDefault="008A4167" w:rsidP="000C396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开户行及账号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7" w:rsidRPr="00433D2F" w:rsidRDefault="008A4167" w:rsidP="000C396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品种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7" w:rsidRPr="00433D2F" w:rsidRDefault="008A4167" w:rsidP="000C396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入库规格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7" w:rsidRPr="00433D2F" w:rsidRDefault="008A4167" w:rsidP="000C396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合同数量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7" w:rsidRPr="00433D2F" w:rsidRDefault="008A4167" w:rsidP="000C396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单价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7" w:rsidRPr="00433D2F" w:rsidRDefault="008A4167" w:rsidP="000C396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合同金额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7" w:rsidRPr="00433D2F" w:rsidRDefault="008A4167" w:rsidP="000C396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出库结算数量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7" w:rsidRPr="00433D2F" w:rsidRDefault="008A4167" w:rsidP="000C396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出库结算金额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4167" w:rsidRPr="00433D2F" w:rsidRDefault="008A4167" w:rsidP="000C396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8A4167" w:rsidRPr="00433D2F" w:rsidTr="000C396C">
        <w:trPr>
          <w:trHeight w:val="73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7" w:rsidRPr="00433D2F" w:rsidRDefault="008A4167" w:rsidP="000C396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7" w:rsidRPr="00433D2F" w:rsidRDefault="008A4167" w:rsidP="000C396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7" w:rsidRPr="00433D2F" w:rsidRDefault="008A4167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7" w:rsidRPr="00433D2F" w:rsidRDefault="008A4167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7" w:rsidRPr="00433D2F" w:rsidRDefault="008A4167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7" w:rsidRPr="00433D2F" w:rsidRDefault="008A4167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7" w:rsidRPr="00433D2F" w:rsidRDefault="008A4167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7" w:rsidRPr="00433D2F" w:rsidRDefault="008A4167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7" w:rsidRPr="00433D2F" w:rsidRDefault="008A4167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7" w:rsidRPr="00433D2F" w:rsidRDefault="008A4167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7" w:rsidRPr="00433D2F" w:rsidRDefault="008A4167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7" w:rsidRPr="00433D2F" w:rsidRDefault="008A4167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7" w:rsidRPr="00433D2F" w:rsidRDefault="008A4167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4167" w:rsidRPr="00433D2F" w:rsidRDefault="008A4167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8A4167" w:rsidRPr="00433D2F" w:rsidTr="000C396C">
        <w:trPr>
          <w:trHeight w:val="73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7" w:rsidRPr="00433D2F" w:rsidRDefault="008A4167" w:rsidP="000C396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7" w:rsidRPr="00433D2F" w:rsidRDefault="008A4167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7" w:rsidRPr="00433D2F" w:rsidRDefault="008A4167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7" w:rsidRPr="00433D2F" w:rsidRDefault="008A4167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7" w:rsidRPr="00433D2F" w:rsidRDefault="008A4167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7" w:rsidRPr="00433D2F" w:rsidRDefault="008A4167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7" w:rsidRPr="00433D2F" w:rsidRDefault="008A4167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7" w:rsidRPr="00433D2F" w:rsidRDefault="008A4167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7" w:rsidRPr="00433D2F" w:rsidRDefault="008A4167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7" w:rsidRPr="00433D2F" w:rsidRDefault="008A4167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7" w:rsidRPr="00433D2F" w:rsidRDefault="008A4167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7" w:rsidRPr="00433D2F" w:rsidRDefault="008A4167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7" w:rsidRPr="00433D2F" w:rsidRDefault="008A4167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4167" w:rsidRPr="00433D2F" w:rsidRDefault="008A4167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8A4167" w:rsidRPr="00433D2F" w:rsidTr="000C396C">
        <w:trPr>
          <w:trHeight w:val="73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7" w:rsidRPr="00433D2F" w:rsidRDefault="008A4167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……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7" w:rsidRPr="00433D2F" w:rsidRDefault="008A4167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7" w:rsidRPr="00433D2F" w:rsidRDefault="008A4167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7" w:rsidRPr="00433D2F" w:rsidRDefault="008A4167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7" w:rsidRPr="00433D2F" w:rsidRDefault="008A4167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7" w:rsidRPr="00433D2F" w:rsidRDefault="008A4167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7" w:rsidRPr="00433D2F" w:rsidRDefault="008A4167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7" w:rsidRPr="00433D2F" w:rsidRDefault="008A4167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7" w:rsidRPr="00433D2F" w:rsidRDefault="008A4167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7" w:rsidRPr="00433D2F" w:rsidRDefault="008A4167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7" w:rsidRPr="00433D2F" w:rsidRDefault="008A4167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7" w:rsidRPr="00433D2F" w:rsidRDefault="008A4167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7" w:rsidRPr="00433D2F" w:rsidRDefault="008A4167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4167" w:rsidRPr="00433D2F" w:rsidRDefault="008A4167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8A4167" w:rsidRPr="00433D2F" w:rsidTr="000C396C">
        <w:trPr>
          <w:trHeight w:val="739"/>
        </w:trPr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167" w:rsidRPr="00433D2F" w:rsidRDefault="008A4167" w:rsidP="000C396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7" w:rsidRPr="00433D2F" w:rsidRDefault="008A4167" w:rsidP="000C396C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7" w:rsidRPr="00433D2F" w:rsidRDefault="008A4167" w:rsidP="000C396C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7" w:rsidRPr="00433D2F" w:rsidRDefault="008A4167" w:rsidP="000C396C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7" w:rsidRPr="00433D2F" w:rsidRDefault="008A4167" w:rsidP="000C396C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7" w:rsidRPr="00433D2F" w:rsidRDefault="008A4167" w:rsidP="000C396C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4167" w:rsidRPr="00433D2F" w:rsidRDefault="008A4167" w:rsidP="000C396C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8A4167" w:rsidRPr="00433D2F" w:rsidTr="000C396C">
        <w:trPr>
          <w:trHeight w:val="585"/>
        </w:trPr>
        <w:tc>
          <w:tcPr>
            <w:tcW w:w="143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167" w:rsidRPr="00433D2F" w:rsidRDefault="008A4167" w:rsidP="000C396C">
            <w:pPr>
              <w:widowControl/>
              <w:ind w:firstLineChars="12" w:firstLine="34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备注：按照出库结算数量、出库结算金额开具发票。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4167" w:rsidRPr="00433D2F" w:rsidRDefault="008A4167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</w:tbl>
    <w:p w:rsidR="008A4167" w:rsidRPr="00433D2F" w:rsidRDefault="008A4167" w:rsidP="008A4167">
      <w:pPr>
        <w:widowControl/>
        <w:ind w:leftChars="-607" w:left="-1275" w:firstLine="57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433D2F">
        <w:rPr>
          <w:rFonts w:asciiTheme="minorEastAsia" w:hAnsiTheme="minorEastAsia" w:cs="宋体" w:hint="eastAsia"/>
          <w:kern w:val="0"/>
          <w:sz w:val="28"/>
          <w:szCs w:val="28"/>
        </w:rPr>
        <w:t>邮寄信息</w:t>
      </w:r>
    </w:p>
    <w:p w:rsidR="008A4167" w:rsidRPr="00433D2F" w:rsidRDefault="008A4167" w:rsidP="008A4167">
      <w:pPr>
        <w:widowControl/>
        <w:ind w:leftChars="-607" w:left="-1275" w:firstLine="57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433D2F">
        <w:rPr>
          <w:rFonts w:asciiTheme="minorEastAsia" w:hAnsiTheme="minorEastAsia" w:cs="宋体" w:hint="eastAsia"/>
          <w:kern w:val="0"/>
          <w:sz w:val="28"/>
          <w:szCs w:val="28"/>
        </w:rPr>
        <w:t>收件地址：                   收件联系人：          联系电话：</w:t>
      </w:r>
    </w:p>
    <w:p w:rsidR="008A4167" w:rsidRPr="00433D2F" w:rsidRDefault="008A4167" w:rsidP="008A4167">
      <w:pPr>
        <w:widowControl/>
        <w:ind w:leftChars="-607" w:left="-1275" w:firstLine="57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433D2F">
        <w:rPr>
          <w:rFonts w:asciiTheme="minorEastAsia" w:hAnsiTheme="minorEastAsia" w:cs="宋体" w:hint="eastAsia"/>
          <w:kern w:val="0"/>
          <w:sz w:val="28"/>
          <w:szCs w:val="28"/>
        </w:rPr>
        <w:t xml:space="preserve">                                                                       全称（公章）：    </w:t>
      </w:r>
    </w:p>
    <w:p w:rsidR="008A4167" w:rsidRPr="00433D2F" w:rsidRDefault="008A4167" w:rsidP="008A4167">
      <w:pPr>
        <w:widowControl/>
        <w:ind w:leftChars="-607" w:left="-1275" w:firstLine="570"/>
        <w:jc w:val="left"/>
        <w:rPr>
          <w:rFonts w:asciiTheme="minorEastAsia" w:hAnsiTheme="minorEastAsia"/>
        </w:rPr>
      </w:pPr>
      <w:r w:rsidRPr="00433D2F">
        <w:rPr>
          <w:rFonts w:asciiTheme="minorEastAsia" w:hAnsiTheme="minorEastAsia" w:cs="宋体" w:hint="eastAsia"/>
          <w:kern w:val="0"/>
          <w:sz w:val="28"/>
          <w:szCs w:val="28"/>
        </w:rPr>
        <w:t xml:space="preserve">                                                                           填制日期：</w:t>
      </w:r>
    </w:p>
    <w:sectPr w:rsidR="008A4167" w:rsidRPr="00433D2F" w:rsidSect="00F95840">
      <w:footerReference w:type="default" r:id="rId10"/>
      <w:pgSz w:w="16839" w:h="11907" w:orient="landscape" w:code="9"/>
      <w:pgMar w:top="1134" w:right="1531" w:bottom="1531" w:left="2098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885" w:rsidRDefault="00ED1885">
      <w:r>
        <w:separator/>
      </w:r>
    </w:p>
  </w:endnote>
  <w:endnote w:type="continuationSeparator" w:id="1">
    <w:p w:rsidR="00ED1885" w:rsidRDefault="00ED1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9144256"/>
    </w:sdtPr>
    <w:sdtEndPr>
      <w:rPr>
        <w:rFonts w:asciiTheme="minorEastAsia" w:hAnsiTheme="minorEastAsia"/>
        <w:sz w:val="28"/>
        <w:szCs w:val="28"/>
      </w:rPr>
    </w:sdtEndPr>
    <w:sdtContent>
      <w:p w:rsidR="005C794F" w:rsidRDefault="000F4E13">
        <w:pPr>
          <w:pStyle w:val="a5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 w:rsidR="00191FD6"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662F9D" w:rsidRPr="00662F9D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662F9D">
          <w:rPr>
            <w:rFonts w:asciiTheme="minorEastAsia" w:hAnsiTheme="minorEastAsia"/>
            <w:noProof/>
            <w:sz w:val="28"/>
            <w:szCs w:val="28"/>
          </w:rPr>
          <w:t xml:space="preserve"> 3 -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5C794F" w:rsidRDefault="005C794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725094"/>
      <w:showingPlcHdr/>
    </w:sdtPr>
    <w:sdtEndPr>
      <w:rPr>
        <w:rFonts w:asciiTheme="minorEastAsia" w:hAnsiTheme="minorEastAsia"/>
        <w:sz w:val="28"/>
        <w:szCs w:val="28"/>
      </w:rPr>
    </w:sdtEndPr>
    <w:sdtContent>
      <w:p w:rsidR="002D1C13" w:rsidRDefault="002559BD" w:rsidP="002D1C13">
        <w:pPr>
          <w:pStyle w:val="a5"/>
          <w:rPr>
            <w:rFonts w:asciiTheme="minorEastAsia" w:hAnsiTheme="minorEastAsia"/>
            <w:sz w:val="28"/>
            <w:szCs w:val="28"/>
          </w:rPr>
        </w:pPr>
        <w:r>
          <w:t xml:space="preserve">     </w:t>
        </w:r>
      </w:p>
    </w:sdtContent>
  </w:sdt>
  <w:p w:rsidR="002D1C13" w:rsidRDefault="002D1C1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DC7" w:rsidRDefault="00ED1885">
    <w:pPr>
      <w:pStyle w:val="a5"/>
      <w:jc w:val="center"/>
      <w:rPr>
        <w:rFonts w:asciiTheme="minorEastAsia" w:hAnsiTheme="minorEastAsia"/>
        <w:sz w:val="28"/>
        <w:szCs w:val="28"/>
      </w:rPr>
    </w:pPr>
  </w:p>
  <w:p w:rsidR="009C0DC7" w:rsidRDefault="00ED188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885" w:rsidRDefault="00ED1885">
      <w:r>
        <w:separator/>
      </w:r>
    </w:p>
  </w:footnote>
  <w:footnote w:type="continuationSeparator" w:id="1">
    <w:p w:rsidR="00ED1885" w:rsidRDefault="00ED18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7E1B"/>
    <w:rsid w:val="00035F65"/>
    <w:rsid w:val="000647AF"/>
    <w:rsid w:val="000776DE"/>
    <w:rsid w:val="000D194A"/>
    <w:rsid w:val="000E484B"/>
    <w:rsid w:val="000F14C2"/>
    <w:rsid w:val="000F4E13"/>
    <w:rsid w:val="00113082"/>
    <w:rsid w:val="00125BA1"/>
    <w:rsid w:val="00177B9C"/>
    <w:rsid w:val="0018336C"/>
    <w:rsid w:val="00191FD6"/>
    <w:rsid w:val="001B3ABF"/>
    <w:rsid w:val="001F5902"/>
    <w:rsid w:val="0020371B"/>
    <w:rsid w:val="00203FC6"/>
    <w:rsid w:val="00214D84"/>
    <w:rsid w:val="002559BD"/>
    <w:rsid w:val="002B49C2"/>
    <w:rsid w:val="002C17A0"/>
    <w:rsid w:val="002D1C13"/>
    <w:rsid w:val="003012C7"/>
    <w:rsid w:val="00331D5C"/>
    <w:rsid w:val="00377769"/>
    <w:rsid w:val="0038064E"/>
    <w:rsid w:val="003971DC"/>
    <w:rsid w:val="003A5477"/>
    <w:rsid w:val="003F7E02"/>
    <w:rsid w:val="004079BD"/>
    <w:rsid w:val="00422A03"/>
    <w:rsid w:val="00440EEF"/>
    <w:rsid w:val="004560B0"/>
    <w:rsid w:val="0048679B"/>
    <w:rsid w:val="0049755B"/>
    <w:rsid w:val="004B74F7"/>
    <w:rsid w:val="00550EDD"/>
    <w:rsid w:val="00560C65"/>
    <w:rsid w:val="0056526D"/>
    <w:rsid w:val="00574FC1"/>
    <w:rsid w:val="00590D6D"/>
    <w:rsid w:val="005A6E3B"/>
    <w:rsid w:val="005C794F"/>
    <w:rsid w:val="00602052"/>
    <w:rsid w:val="00636140"/>
    <w:rsid w:val="00661276"/>
    <w:rsid w:val="00662F9D"/>
    <w:rsid w:val="006B2BF4"/>
    <w:rsid w:val="006F16EC"/>
    <w:rsid w:val="0074512C"/>
    <w:rsid w:val="00752551"/>
    <w:rsid w:val="0075535D"/>
    <w:rsid w:val="00787E1B"/>
    <w:rsid w:val="007B4F0A"/>
    <w:rsid w:val="00804A55"/>
    <w:rsid w:val="00860111"/>
    <w:rsid w:val="0088485D"/>
    <w:rsid w:val="008A4167"/>
    <w:rsid w:val="008B0C27"/>
    <w:rsid w:val="008F32FC"/>
    <w:rsid w:val="00991F93"/>
    <w:rsid w:val="009C4119"/>
    <w:rsid w:val="009C692B"/>
    <w:rsid w:val="00A02E4E"/>
    <w:rsid w:val="00A32DDA"/>
    <w:rsid w:val="00A4629C"/>
    <w:rsid w:val="00AD2A3E"/>
    <w:rsid w:val="00AE6966"/>
    <w:rsid w:val="00B02674"/>
    <w:rsid w:val="00B42DFB"/>
    <w:rsid w:val="00BC1D6F"/>
    <w:rsid w:val="00BC397A"/>
    <w:rsid w:val="00BD6398"/>
    <w:rsid w:val="00BF20A5"/>
    <w:rsid w:val="00C363D7"/>
    <w:rsid w:val="00C47064"/>
    <w:rsid w:val="00C709AD"/>
    <w:rsid w:val="00C838A8"/>
    <w:rsid w:val="00CC2A81"/>
    <w:rsid w:val="00CD71A6"/>
    <w:rsid w:val="00CF1687"/>
    <w:rsid w:val="00D527D2"/>
    <w:rsid w:val="00D93777"/>
    <w:rsid w:val="00DC7632"/>
    <w:rsid w:val="00DF12BF"/>
    <w:rsid w:val="00DF1561"/>
    <w:rsid w:val="00E068D3"/>
    <w:rsid w:val="00E07D54"/>
    <w:rsid w:val="00E34198"/>
    <w:rsid w:val="00E87AA1"/>
    <w:rsid w:val="00EC5C8B"/>
    <w:rsid w:val="00ED1885"/>
    <w:rsid w:val="00ED57C2"/>
    <w:rsid w:val="00EE6318"/>
    <w:rsid w:val="00F31AA7"/>
    <w:rsid w:val="00F32E4C"/>
    <w:rsid w:val="00F51674"/>
    <w:rsid w:val="00FA61CD"/>
    <w:rsid w:val="00FB27C0"/>
    <w:rsid w:val="00FC5C24"/>
    <w:rsid w:val="00FC6210"/>
    <w:rsid w:val="00FD343D"/>
    <w:rsid w:val="00FE5B04"/>
    <w:rsid w:val="00FF6D95"/>
    <w:rsid w:val="2BB9FC28"/>
    <w:rsid w:val="59F98D90"/>
    <w:rsid w:val="62FF8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A3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AD2A3E"/>
    <w:pPr>
      <w:spacing w:line="600" w:lineRule="exact"/>
      <w:ind w:left="480" w:firstLineChars="200" w:firstLine="480"/>
    </w:pPr>
    <w:rPr>
      <w:rFonts w:ascii="仿宋_GB2312" w:eastAsia="仿宋_GB2312" w:hAnsi="Times New Roman" w:cs="Times New Roman"/>
      <w:sz w:val="24"/>
      <w:szCs w:val="24"/>
      <w:u w:val="single"/>
    </w:rPr>
  </w:style>
  <w:style w:type="paragraph" w:styleId="a4">
    <w:name w:val="Balloon Text"/>
    <w:basedOn w:val="a"/>
    <w:link w:val="Char0"/>
    <w:uiPriority w:val="99"/>
    <w:semiHidden/>
    <w:unhideWhenUsed/>
    <w:qFormat/>
    <w:rsid w:val="00AD2A3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AD2A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AD2A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sid w:val="00AD2A3E"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sid w:val="00AD2A3E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AD2A3E"/>
    <w:rPr>
      <w:sz w:val="18"/>
      <w:szCs w:val="18"/>
    </w:rPr>
  </w:style>
  <w:style w:type="character" w:customStyle="1" w:styleId="Char">
    <w:name w:val="正文文本缩进 Char"/>
    <w:basedOn w:val="a0"/>
    <w:link w:val="a3"/>
    <w:qFormat/>
    <w:rsid w:val="00AD2A3E"/>
    <w:rPr>
      <w:rFonts w:ascii="仿宋_GB2312" w:eastAsia="仿宋_GB2312" w:hAnsi="Times New Roman" w:cs="Times New Roman"/>
      <w:sz w:val="24"/>
      <w:szCs w:val="24"/>
      <w:u w:val="single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AD2A3E"/>
    <w:rPr>
      <w:sz w:val="18"/>
      <w:szCs w:val="18"/>
    </w:rPr>
  </w:style>
  <w:style w:type="paragraph" w:styleId="a8">
    <w:name w:val="Date"/>
    <w:basedOn w:val="a"/>
    <w:next w:val="a"/>
    <w:link w:val="Char3"/>
    <w:uiPriority w:val="99"/>
    <w:semiHidden/>
    <w:unhideWhenUsed/>
    <w:rsid w:val="000F14C2"/>
    <w:pPr>
      <w:ind w:leftChars="2500" w:left="100"/>
    </w:pPr>
  </w:style>
  <w:style w:type="character" w:customStyle="1" w:styleId="Char3">
    <w:name w:val="日期 Char"/>
    <w:basedOn w:val="a0"/>
    <w:link w:val="a8"/>
    <w:uiPriority w:val="99"/>
    <w:semiHidden/>
    <w:rsid w:val="000F14C2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spacing w:line="600" w:lineRule="exact"/>
      <w:ind w:left="480" w:firstLineChars="200" w:firstLine="480"/>
    </w:pPr>
    <w:rPr>
      <w:rFonts w:ascii="仿宋_GB2312" w:eastAsia="仿宋_GB2312" w:hAnsi="Times New Roman" w:cs="Times New Roman"/>
      <w:sz w:val="24"/>
      <w:szCs w:val="24"/>
      <w:u w:val="single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正文文本缩进 Char"/>
    <w:basedOn w:val="a0"/>
    <w:link w:val="a3"/>
    <w:qFormat/>
    <w:rPr>
      <w:rFonts w:ascii="仿宋_GB2312" w:eastAsia="仿宋_GB2312" w:hAnsi="Times New Roman" w:cs="Times New Roman"/>
      <w:sz w:val="24"/>
      <w:szCs w:val="24"/>
      <w:u w:val="single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&#20197;&#30005;&#23376;&#37038;&#20214;&#21457;&#36865;&#33267;lsjcwc2@lswz.gov.c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Ya Wang</cp:lastModifiedBy>
  <cp:revision>31</cp:revision>
  <cp:lastPrinted>2021-07-20T11:31:00Z</cp:lastPrinted>
  <dcterms:created xsi:type="dcterms:W3CDTF">2021-06-21T05:36:00Z</dcterms:created>
  <dcterms:modified xsi:type="dcterms:W3CDTF">2021-07-20T12:09:00Z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