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E4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</w:rPr>
      </w:pPr>
    </w:p>
    <w:p w14:paraId="25E99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国家粮食和物资储备局河南局</w:t>
      </w:r>
      <w:r>
        <w:rPr>
          <w:rFonts w:ascii="方正小标宋简体" w:eastAsia="方正小标宋简体"/>
          <w:sz w:val="44"/>
        </w:rPr>
        <w:t>202</w:t>
      </w:r>
      <w:r>
        <w:rPr>
          <w:rFonts w:hint="eastAsia" w:ascii="方正小标宋简体" w:eastAsia="方正小标宋简体"/>
          <w:sz w:val="44"/>
          <w:lang w:val="en-US" w:eastAsia="zh-CN"/>
        </w:rPr>
        <w:t>5</w:t>
      </w:r>
      <w:r>
        <w:rPr>
          <w:rFonts w:ascii="方正小标宋简体" w:eastAsia="方正小标宋简体"/>
          <w:sz w:val="44"/>
        </w:rPr>
        <w:t>年度</w:t>
      </w:r>
    </w:p>
    <w:p w14:paraId="7F002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lang w:val="en-US" w:eastAsia="zh-CN"/>
        </w:rPr>
      </w:pPr>
      <w:r>
        <w:rPr>
          <w:rFonts w:ascii="方正小标宋简体" w:eastAsia="方正小标宋简体"/>
          <w:sz w:val="44"/>
        </w:rPr>
        <w:t>拟录用公务员公示</w:t>
      </w:r>
      <w:r>
        <w:rPr>
          <w:rFonts w:hint="eastAsia" w:ascii="方正小标宋简体" w:eastAsia="方正小标宋简体"/>
          <w:sz w:val="44"/>
          <w:lang w:val="en-US" w:eastAsia="zh-CN"/>
        </w:rPr>
        <w:t>公告</w:t>
      </w:r>
    </w:p>
    <w:p w14:paraId="6345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</w:p>
    <w:p w14:paraId="4ED66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根据中央机关及其直属机构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年度考试录用公务员工作有关要求，</w:t>
      </w:r>
      <w:bookmarkStart w:id="0" w:name="_Hlk133393705"/>
      <w:r>
        <w:rPr>
          <w:rFonts w:hint="eastAsia" w:ascii="仿宋_GB2312" w:eastAsia="仿宋_GB2312"/>
          <w:sz w:val="32"/>
          <w:szCs w:val="32"/>
        </w:rPr>
        <w:t>经笔试、面试、体检和考察等程序，确定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朱栎宇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人（详见附件）为国家粮食和物资储备局河南局202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年度拟录用公务员，</w:t>
      </w:r>
      <w:bookmarkEnd w:id="0"/>
      <w:r>
        <w:rPr>
          <w:rFonts w:hint="eastAsia" w:ascii="仿宋_GB2312" w:eastAsia="仿宋_GB2312"/>
          <w:sz w:val="32"/>
          <w:szCs w:val="32"/>
        </w:rPr>
        <w:t>现予以公示。公示期间如有问题，请向国家粮食和物资储备局河南局反映。</w:t>
      </w:r>
    </w:p>
    <w:p w14:paraId="15821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日（5个工作日）</w:t>
      </w:r>
    </w:p>
    <w:p w14:paraId="12EE7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监督电话：</w:t>
      </w:r>
      <w:r>
        <w:rPr>
          <w:rFonts w:ascii="仿宋_GB2312" w:eastAsia="仿宋_GB2312"/>
          <w:sz w:val="32"/>
          <w:szCs w:val="32"/>
        </w:rPr>
        <w:t>0371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ascii="仿宋_GB2312" w:eastAsia="仿宋_GB2312"/>
          <w:sz w:val="32"/>
          <w:szCs w:val="32"/>
        </w:rPr>
        <w:t>63285220</w:t>
      </w:r>
    </w:p>
    <w:p w14:paraId="13102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联系地址：河南省郑州市金水区东明路177号</w:t>
      </w:r>
    </w:p>
    <w:p w14:paraId="49B3C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32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邮政编码：</w:t>
      </w:r>
      <w:r>
        <w:rPr>
          <w:rFonts w:ascii="仿宋_GB2312" w:eastAsia="仿宋_GB2312"/>
          <w:sz w:val="32"/>
          <w:szCs w:val="32"/>
        </w:rPr>
        <w:t>450008</w:t>
      </w:r>
    </w:p>
    <w:p w14:paraId="6CF9A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</w:p>
    <w:p w14:paraId="2BEE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1408" w:leftChars="300" w:hanging="790" w:hangingChars="250"/>
        <w:textAlignment w:val="auto"/>
        <w:rPr>
          <w:rFonts w:ascii="仿宋_GB2312" w:eastAsia="仿宋_GB2312"/>
          <w:sz w:val="32"/>
          <w:szCs w:val="32"/>
        </w:rPr>
      </w:pPr>
      <w:bookmarkStart w:id="1" w:name="_Hlk133393748"/>
      <w:r>
        <w:rPr>
          <w:rFonts w:hint="eastAsia" w:ascii="仿宋_GB2312" w:eastAsia="仿宋_GB2312"/>
          <w:sz w:val="32"/>
          <w:szCs w:val="32"/>
        </w:rPr>
        <w:t>附件：国家粮食和物资储备局河南局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年度</w:t>
      </w:r>
    </w:p>
    <w:p w14:paraId="0B704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1557" w:leftChars="756" w:firstLine="158" w:firstLineChars="5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拟录用公务员名单</w:t>
      </w:r>
    </w:p>
    <w:bookmarkEnd w:id="1"/>
    <w:p w14:paraId="53FA9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</w:p>
    <w:p w14:paraId="1DE89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  <w:bookmarkStart w:id="2" w:name="_Hlk133393797"/>
    </w:p>
    <w:p w14:paraId="5D6ED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1406" w:leftChars="683" w:firstLine="860" w:firstLineChars="272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国家粮食和物资储备局河南局</w:t>
      </w:r>
    </w:p>
    <w:p w14:paraId="6FAAE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left="1406" w:leftChars="683" w:firstLine="860" w:firstLineChars="272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bookmarkStart w:id="3" w:name="_GoBack"/>
      <w:bookmarkEnd w:id="3"/>
      <w:r>
        <w:rPr>
          <w:rFonts w:ascii="仿宋_GB2312" w:eastAsia="仿宋_GB2312"/>
          <w:sz w:val="32"/>
          <w:szCs w:val="32"/>
        </w:rPr>
        <w:t>日</w:t>
      </w:r>
    </w:p>
    <w:bookmarkEnd w:id="2"/>
    <w:p w14:paraId="5ED8F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</w:pPr>
    </w:p>
    <w:sectPr>
      <w:pgSz w:w="11906" w:h="16838"/>
      <w:pgMar w:top="2098" w:right="1531" w:bottom="1531" w:left="1531" w:header="851" w:footer="992" w:gutter="0"/>
      <w:cols w:space="425" w:num="1"/>
      <w:docGrid w:type="linesAndChars" w:linePitch="60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58"/>
  <w:drawingGridVerticalSpacing w:val="3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6EA"/>
    <w:rsid w:val="000535E0"/>
    <w:rsid w:val="001A3478"/>
    <w:rsid w:val="00361D11"/>
    <w:rsid w:val="006650FE"/>
    <w:rsid w:val="006911AD"/>
    <w:rsid w:val="007865A6"/>
    <w:rsid w:val="007D25E3"/>
    <w:rsid w:val="00850DA9"/>
    <w:rsid w:val="009A0880"/>
    <w:rsid w:val="00A55419"/>
    <w:rsid w:val="00B816EA"/>
    <w:rsid w:val="00C57D63"/>
    <w:rsid w:val="00CF562D"/>
    <w:rsid w:val="29DC4298"/>
    <w:rsid w:val="2C6D3418"/>
    <w:rsid w:val="5F8E42FB"/>
    <w:rsid w:val="65AD0610"/>
    <w:rsid w:val="7A90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276</Characters>
  <Lines>2</Lines>
  <Paragraphs>1</Paragraphs>
  <TotalTime>38</TotalTime>
  <ScaleCrop>false</ScaleCrop>
  <LinksUpToDate>false</LinksUpToDate>
  <CharactersWithSpaces>278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2023-04-25T02:44:00Z</dcterms:created>
  <dc:creator>Administrator</dc:creator>
  <cp:lastModifiedBy>人才调配</cp:lastModifiedBy>
  <cp:lastPrinted>2025-05-22T11:13:00Z</cp:lastPrinted>
  <dcterms:modified xsi:type="dcterms:W3CDTF">2025-05-23T09:39:16Z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3B48C17646EC45FCAA5269868D10EF9B_12</vt:lpwstr>
  </property>
</Properties>
</file>