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40" w:lineRule="exact"/>
        <w:jc w:val="center"/>
        <w:rPr>
          <w:rFonts w:ascii="方正小标宋简体" w:eastAsia="方正小标宋简体" w:hAnsiTheme="minorEastAsia"/>
          <w:bCs/>
          <w:color w:val="auto"/>
          <w:spacing w:val="-4"/>
          <w:sz w:val="44"/>
          <w:szCs w:val="44"/>
          <w:highlight w:val="none"/>
        </w:rPr>
      </w:pPr>
      <w:r>
        <w:rPr>
          <w:rFonts w:hint="eastAsia" w:ascii="方正小标宋简体" w:eastAsia="方正小标宋简体" w:hAnsiTheme="minorEastAsia"/>
          <w:bCs/>
          <w:color w:val="auto"/>
          <w:spacing w:val="-4"/>
          <w:sz w:val="44"/>
          <w:szCs w:val="44"/>
          <w:highlight w:val="none"/>
        </w:rPr>
        <w:t>国家粮食和物资储备局</w:t>
      </w:r>
      <w:r>
        <w:rPr>
          <w:rFonts w:hint="eastAsia" w:ascii="方正小标宋简体" w:eastAsia="方正小标宋简体" w:hAnsiTheme="minorEastAsia"/>
          <w:bCs/>
          <w:color w:val="auto"/>
          <w:spacing w:val="-4"/>
          <w:sz w:val="44"/>
          <w:szCs w:val="44"/>
          <w:highlight w:val="none"/>
          <w:lang w:eastAsia="zh-CN"/>
        </w:rPr>
        <w:t>青海</w:t>
      </w:r>
      <w:r>
        <w:rPr>
          <w:rFonts w:hint="eastAsia" w:ascii="方正小标宋简体" w:eastAsia="方正小标宋简体" w:hAnsiTheme="minorEastAsia"/>
          <w:bCs/>
          <w:color w:val="auto"/>
          <w:spacing w:val="-4"/>
          <w:sz w:val="44"/>
          <w:szCs w:val="44"/>
          <w:highlight w:val="none"/>
        </w:rPr>
        <w:t>局</w:t>
      </w:r>
    </w:p>
    <w:p>
      <w:pPr>
        <w:shd w:val="solid" w:color="FFFFFF" w:fill="auto"/>
        <w:autoSpaceDN w:val="0"/>
        <w:spacing w:line="640" w:lineRule="exact"/>
        <w:jc w:val="center"/>
        <w:rPr>
          <w:rFonts w:ascii="方正小标宋简体" w:eastAsia="方正小标宋简体" w:hAnsiTheme="minorEastAsia"/>
          <w:bCs/>
          <w:color w:val="auto"/>
          <w:sz w:val="44"/>
          <w:szCs w:val="44"/>
          <w:highlight w:val="none"/>
          <w:shd w:val="clear" w:color="auto" w:fill="FFFFFF"/>
        </w:rPr>
      </w:pPr>
      <w:r>
        <w:rPr>
          <w:rFonts w:hint="eastAsia" w:ascii="方正小标宋简体" w:eastAsia="方正小标宋简体" w:hAnsiTheme="minorEastAsia"/>
          <w:bCs/>
          <w:color w:val="auto"/>
          <w:spacing w:val="-4"/>
          <w:sz w:val="44"/>
          <w:szCs w:val="44"/>
          <w:highlight w:val="none"/>
        </w:rPr>
        <w:t>202</w:t>
      </w:r>
      <w:r>
        <w:rPr>
          <w:rFonts w:hint="eastAsia" w:ascii="方正小标宋简体" w:eastAsia="方正小标宋简体" w:hAnsiTheme="minorEastAsia"/>
          <w:bCs/>
          <w:color w:val="auto"/>
          <w:spacing w:val="-4"/>
          <w:sz w:val="44"/>
          <w:szCs w:val="44"/>
          <w:highlight w:val="none"/>
          <w:lang w:val="en-US" w:eastAsia="zh-CN"/>
        </w:rPr>
        <w:t>6</w:t>
      </w:r>
      <w:r>
        <w:rPr>
          <w:rFonts w:hint="eastAsia" w:ascii="方正小标宋简体" w:eastAsia="方正小标宋简体" w:hAnsiTheme="minorEastAsia"/>
          <w:bCs/>
          <w:color w:val="auto"/>
          <w:spacing w:val="-4"/>
          <w:sz w:val="44"/>
          <w:szCs w:val="44"/>
          <w:highlight w:val="none"/>
        </w:rPr>
        <w:t>年度</w:t>
      </w:r>
      <w:r>
        <w:rPr>
          <w:rFonts w:hint="eastAsia" w:ascii="方正小标宋简体" w:eastAsia="方正小标宋简体" w:hAnsiTheme="minorEastAsia"/>
          <w:bCs/>
          <w:color w:val="auto"/>
          <w:sz w:val="44"/>
          <w:szCs w:val="44"/>
          <w:highlight w:val="none"/>
          <w:shd w:val="clear" w:color="auto" w:fill="FFFFFF"/>
        </w:rPr>
        <w:t>考试录用公务员面试公告</w:t>
      </w:r>
    </w:p>
    <w:p>
      <w:pPr>
        <w:shd w:val="solid" w:color="FFFFFF" w:fill="auto"/>
        <w:autoSpaceDN w:val="0"/>
        <w:spacing w:line="640" w:lineRule="exact"/>
        <w:ind w:firstLine="640"/>
        <w:rPr>
          <w:rFonts w:eastAsia="仿宋_GB2312"/>
          <w:color w:val="auto"/>
          <w:sz w:val="32"/>
          <w:szCs w:val="32"/>
          <w:highlight w:val="none"/>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540" w:lineRule="exact"/>
        <w:textAlignment w:val="auto"/>
        <w:rPr>
          <w:color w:val="auto"/>
          <w:sz w:val="32"/>
          <w:szCs w:val="32"/>
          <w:highlight w:val="none"/>
          <w:shd w:val="clear" w:color="auto" w:fill="FFFFFF"/>
        </w:rPr>
      </w:pPr>
      <w:r>
        <w:rPr>
          <w:rFonts w:hint="eastAsia" w:eastAsia="仿宋_GB2312"/>
          <w:color w:val="auto"/>
          <w:sz w:val="36"/>
          <w:szCs w:val="36"/>
          <w:highlight w:val="none"/>
        </w:rPr>
        <w:t xml:space="preserve">    </w:t>
      </w:r>
      <w:r>
        <w:rPr>
          <w:rFonts w:eastAsia="仿宋_GB2312"/>
          <w:color w:val="auto"/>
          <w:sz w:val="32"/>
          <w:szCs w:val="32"/>
          <w:highlight w:val="none"/>
        </w:rPr>
        <w:t>根据公务员法和公务员录用有关规定</w:t>
      </w:r>
      <w:r>
        <w:rPr>
          <w:rFonts w:eastAsia="仿宋_GB2312"/>
          <w:color w:val="auto"/>
          <w:sz w:val="32"/>
          <w:szCs w:val="32"/>
          <w:highlight w:val="none"/>
          <w:shd w:val="clear" w:color="auto" w:fill="FFFFFF"/>
        </w:rPr>
        <w:t>，现</w:t>
      </w:r>
      <w:r>
        <w:rPr>
          <w:rFonts w:eastAsia="仿宋_GB2312"/>
          <w:color w:val="auto"/>
          <w:sz w:val="32"/>
          <w:szCs w:val="32"/>
          <w:highlight w:val="none"/>
        </w:rPr>
        <w:t>就</w:t>
      </w:r>
      <w:r>
        <w:rPr>
          <w:rFonts w:hint="eastAsia" w:eastAsia="仿宋_GB2312"/>
          <w:color w:val="auto"/>
          <w:sz w:val="32"/>
          <w:szCs w:val="32"/>
          <w:highlight w:val="none"/>
        </w:rPr>
        <w:t>20</w:t>
      </w:r>
      <w:r>
        <w:rPr>
          <w:rFonts w:eastAsia="仿宋_GB2312"/>
          <w:color w:val="auto"/>
          <w:sz w:val="32"/>
          <w:szCs w:val="32"/>
          <w:highlight w:val="none"/>
        </w:rPr>
        <w:t>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年国家粮食和物资储备局</w:t>
      </w:r>
      <w:r>
        <w:rPr>
          <w:rFonts w:hint="eastAsia" w:eastAsia="仿宋_GB2312"/>
          <w:color w:val="auto"/>
          <w:sz w:val="32"/>
          <w:szCs w:val="32"/>
          <w:highlight w:val="none"/>
          <w:lang w:eastAsia="zh-CN"/>
        </w:rPr>
        <w:t>青海</w:t>
      </w:r>
      <w:r>
        <w:rPr>
          <w:rFonts w:hint="eastAsia" w:eastAsia="仿宋_GB2312"/>
          <w:color w:val="auto"/>
          <w:sz w:val="32"/>
          <w:szCs w:val="32"/>
          <w:highlight w:val="none"/>
        </w:rPr>
        <w:t>局</w:t>
      </w:r>
      <w:r>
        <w:rPr>
          <w:rFonts w:hint="eastAsia" w:eastAsia="仿宋_GB2312"/>
          <w:color w:val="auto"/>
          <w:sz w:val="32"/>
          <w:szCs w:val="32"/>
          <w:highlight w:val="none"/>
          <w:shd w:val="clear" w:color="auto" w:fill="FFFFFF"/>
        </w:rPr>
        <w:t>考试</w:t>
      </w:r>
      <w:r>
        <w:rPr>
          <w:rFonts w:eastAsia="仿宋_GB2312"/>
          <w:color w:val="auto"/>
          <w:sz w:val="32"/>
          <w:szCs w:val="32"/>
          <w:highlight w:val="none"/>
          <w:shd w:val="clear" w:color="auto" w:fill="FFFFFF"/>
        </w:rPr>
        <w:t>录用公务员面试有关事宜</w:t>
      </w:r>
      <w:r>
        <w:rPr>
          <w:rFonts w:hint="eastAsia" w:eastAsia="仿宋_GB2312"/>
          <w:color w:val="auto"/>
          <w:sz w:val="32"/>
          <w:szCs w:val="32"/>
          <w:highlight w:val="none"/>
          <w:shd w:val="clear" w:color="auto" w:fill="FFFFFF"/>
          <w:lang w:eastAsia="zh-CN"/>
        </w:rPr>
        <w:t>公告</w:t>
      </w:r>
      <w:r>
        <w:rPr>
          <w:rFonts w:eastAsia="仿宋_GB2312"/>
          <w:color w:val="auto"/>
          <w:sz w:val="32"/>
          <w:szCs w:val="32"/>
          <w:highlight w:val="none"/>
          <w:shd w:val="clear" w:color="auto" w:fill="FFFFFF"/>
        </w:rPr>
        <w:t>如下：</w:t>
      </w:r>
    </w:p>
    <w:p>
      <w:pPr>
        <w:pStyle w:val="16"/>
        <w:numPr>
          <w:ilvl w:val="0"/>
          <w:numId w:val="1"/>
        </w:numPr>
        <w:shd w:val="solid" w:color="FFFFFF" w:fill="auto"/>
        <w:autoSpaceDN w:val="0"/>
        <w:spacing w:line="640" w:lineRule="exact"/>
        <w:ind w:firstLineChars="0"/>
        <w:rPr>
          <w:rFonts w:eastAsia="黑体"/>
          <w:color w:val="auto"/>
          <w:sz w:val="32"/>
          <w:szCs w:val="32"/>
          <w:highlight w:val="none"/>
        </w:rPr>
      </w:pPr>
      <w:r>
        <w:rPr>
          <w:rFonts w:eastAsia="黑体"/>
          <w:color w:val="auto"/>
          <w:sz w:val="32"/>
          <w:szCs w:val="32"/>
          <w:highlight w:val="none"/>
          <w:shd w:val="clear" w:color="auto" w:fill="FFFFFF"/>
        </w:rPr>
        <w:t>面试名单</w:t>
      </w:r>
      <w:r>
        <w:rPr>
          <w:rFonts w:hint="eastAsia" w:eastAsia="黑体"/>
          <w:color w:val="auto"/>
          <w:sz w:val="32"/>
          <w:szCs w:val="32"/>
          <w:highlight w:val="none"/>
        </w:rPr>
        <w:t>（按准考证号顺序排列）</w:t>
      </w:r>
    </w:p>
    <w:tbl>
      <w:tblPr>
        <w:tblStyle w:val="8"/>
        <w:tblW w:w="9114" w:type="dxa"/>
        <w:tblInd w:w="0" w:type="dxa"/>
        <w:tblLayout w:type="fixed"/>
        <w:tblCellMar>
          <w:top w:w="0" w:type="dxa"/>
          <w:left w:w="108" w:type="dxa"/>
          <w:bottom w:w="0" w:type="dxa"/>
          <w:right w:w="108" w:type="dxa"/>
        </w:tblCellMar>
      </w:tblPr>
      <w:tblGrid>
        <w:gridCol w:w="2049"/>
        <w:gridCol w:w="959"/>
        <w:gridCol w:w="1099"/>
        <w:gridCol w:w="2459"/>
        <w:gridCol w:w="1147"/>
        <w:gridCol w:w="1401"/>
      </w:tblGrid>
      <w:tr>
        <w:tblPrEx>
          <w:tblCellMar>
            <w:top w:w="0" w:type="dxa"/>
            <w:left w:w="108" w:type="dxa"/>
            <w:bottom w:w="0" w:type="dxa"/>
            <w:right w:w="108" w:type="dxa"/>
          </w:tblCellMar>
        </w:tblPrEx>
        <w:trPr>
          <w:trHeight w:val="356" w:hRule="atLeast"/>
        </w:trPr>
        <w:tc>
          <w:tcPr>
            <w:tcW w:w="204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职位名称</w:t>
            </w:r>
          </w:p>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及代码</w:t>
            </w:r>
          </w:p>
        </w:tc>
        <w:tc>
          <w:tcPr>
            <w:tcW w:w="95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4"/>
                <w:szCs w:val="24"/>
                <w:highlight w:val="none"/>
              </w:rPr>
              <w:t>进入面试最低分数线</w:t>
            </w:r>
          </w:p>
        </w:tc>
        <w:tc>
          <w:tcPr>
            <w:tcW w:w="109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姓名</w:t>
            </w:r>
          </w:p>
        </w:tc>
        <w:tc>
          <w:tcPr>
            <w:tcW w:w="245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准考证号</w:t>
            </w:r>
          </w:p>
        </w:tc>
        <w:tc>
          <w:tcPr>
            <w:tcW w:w="114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面试</w:t>
            </w:r>
          </w:p>
          <w:p>
            <w:pPr>
              <w:widowControl/>
              <w:snapToGrid w:val="0"/>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时间</w:t>
            </w:r>
          </w:p>
        </w:tc>
        <w:tc>
          <w:tcPr>
            <w:tcW w:w="140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备注</w:t>
            </w: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09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24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40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09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24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40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r>
      <w:tr>
        <w:tblPrEx>
          <w:tblCellMar>
            <w:top w:w="0" w:type="dxa"/>
            <w:left w:w="108" w:type="dxa"/>
            <w:bottom w:w="0" w:type="dxa"/>
            <w:right w:w="108" w:type="dxa"/>
          </w:tblCellMar>
        </w:tblPrEx>
        <w:trPr>
          <w:trHeight w:val="356"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09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24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c>
          <w:tcPr>
            <w:tcW w:w="140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s="宋体"/>
                <w:color w:val="auto"/>
                <w:kern w:val="0"/>
                <w:sz w:val="28"/>
                <w:szCs w:val="28"/>
                <w:highlight w:val="none"/>
              </w:rPr>
            </w:pPr>
          </w:p>
        </w:tc>
      </w:tr>
      <w:tr>
        <w:tblPrEx>
          <w:tblCellMar>
            <w:top w:w="0" w:type="dxa"/>
            <w:left w:w="108" w:type="dxa"/>
            <w:bottom w:w="0" w:type="dxa"/>
            <w:right w:w="108" w:type="dxa"/>
          </w:tblCellMar>
        </w:tblPrEx>
        <w:trPr>
          <w:trHeight w:val="623" w:hRule="atLeast"/>
        </w:trPr>
        <w:tc>
          <w:tcPr>
            <w:tcW w:w="204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u w:val="none"/>
              </w:rPr>
            </w:pPr>
            <w:r>
              <w:rPr>
                <w:rFonts w:hint="eastAsia" w:eastAsia="仿宋_GB2312" w:cs="Times New Roman"/>
                <w:color w:val="auto"/>
                <w:kern w:val="0"/>
                <w:sz w:val="24"/>
                <w:szCs w:val="24"/>
                <w:highlight w:val="none"/>
                <w:u w:val="none"/>
                <w:lang w:eastAsia="zh-CN"/>
              </w:rPr>
              <w:t>机关党委</w:t>
            </w:r>
            <w:r>
              <w:rPr>
                <w:rFonts w:hint="default" w:ascii="Times New Roman" w:hAnsi="Times New Roman" w:eastAsia="仿宋_GB2312" w:cs="Times New Roman"/>
                <w:color w:val="auto"/>
                <w:kern w:val="0"/>
                <w:sz w:val="24"/>
                <w:szCs w:val="24"/>
                <w:highlight w:val="none"/>
                <w:u w:val="none"/>
              </w:rPr>
              <w:t>一级主任科员及以下（300110</w:t>
            </w:r>
            <w:r>
              <w:rPr>
                <w:rFonts w:hint="eastAsia" w:eastAsia="仿宋_GB2312" w:cs="Times New Roman"/>
                <w:color w:val="auto"/>
                <w:kern w:val="0"/>
                <w:sz w:val="24"/>
                <w:szCs w:val="24"/>
                <w:highlight w:val="none"/>
                <w:u w:val="none"/>
                <w:lang w:val="en-US" w:eastAsia="zh-CN"/>
              </w:rPr>
              <w:t>490001</w:t>
            </w:r>
            <w:r>
              <w:rPr>
                <w:rFonts w:hint="default" w:ascii="Times New Roman" w:hAnsi="Times New Roman" w:eastAsia="仿宋_GB2312" w:cs="Times New Roman"/>
                <w:color w:val="auto"/>
                <w:kern w:val="0"/>
                <w:sz w:val="24"/>
                <w:szCs w:val="24"/>
                <w:highlight w:val="none"/>
                <w:u w:val="none"/>
              </w:rPr>
              <w:t>）</w:t>
            </w:r>
          </w:p>
        </w:tc>
        <w:tc>
          <w:tcPr>
            <w:tcW w:w="95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等线" w:cs="Times New Roman"/>
                <w:color w:val="auto"/>
                <w:kern w:val="0"/>
                <w:sz w:val="24"/>
                <w:szCs w:val="24"/>
                <w:highlight w:val="none"/>
                <w:u w:val="none"/>
                <w:lang w:val="en-US" w:eastAsia="zh-CN"/>
              </w:rPr>
            </w:pPr>
            <w:r>
              <w:rPr>
                <w:rFonts w:hint="default" w:ascii="Times New Roman" w:hAnsi="Times New Roman" w:eastAsia="等线" w:cs="Times New Roman"/>
                <w:color w:val="auto"/>
                <w:kern w:val="0"/>
                <w:sz w:val="24"/>
                <w:szCs w:val="24"/>
                <w:highlight w:val="none"/>
                <w:u w:val="none"/>
                <w:lang w:val="en-US" w:eastAsia="zh-CN"/>
              </w:rPr>
              <w:t>1</w:t>
            </w:r>
            <w:r>
              <w:rPr>
                <w:rFonts w:hint="eastAsia" w:eastAsia="等线" w:cs="Times New Roman"/>
                <w:color w:val="auto"/>
                <w:kern w:val="0"/>
                <w:sz w:val="24"/>
                <w:szCs w:val="24"/>
                <w:highlight w:val="none"/>
                <w:u w:val="none"/>
                <w:lang w:val="en-US" w:eastAsia="zh-CN"/>
              </w:rPr>
              <w:t>06.7</w:t>
            </w: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u w:val="none"/>
                <w:lang w:val="en-US" w:eastAsia="zh-CN"/>
              </w:rPr>
            </w:pPr>
            <w:r>
              <w:rPr>
                <w:rFonts w:hint="eastAsia" w:eastAsia="仿宋_GB2312" w:cs="Times New Roman"/>
                <w:color w:val="auto"/>
                <w:kern w:val="0"/>
                <w:sz w:val="24"/>
                <w:szCs w:val="24"/>
                <w:highlight w:val="none"/>
                <w:u w:val="none"/>
                <w:lang w:val="en-US" w:eastAsia="zh-CN"/>
              </w:rPr>
              <w:t>田健荣</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002162040100522</w:t>
            </w:r>
          </w:p>
        </w:tc>
        <w:tc>
          <w:tcPr>
            <w:tcW w:w="114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3月</w:t>
            </w:r>
            <w:r>
              <w:rPr>
                <w:rFonts w:hint="default" w:ascii="Times New Roman" w:hAnsi="Times New Roman" w:eastAsia="仿宋_GB2312" w:cs="Times New Roman"/>
                <w:color w:val="auto"/>
                <w:kern w:val="0"/>
                <w:sz w:val="24"/>
                <w:szCs w:val="24"/>
                <w:highlight w:val="none"/>
                <w:lang w:val="en-US" w:eastAsia="zh-CN"/>
              </w:rPr>
              <w:t>21</w:t>
            </w:r>
            <w:r>
              <w:rPr>
                <w:rFonts w:hint="default" w:ascii="Times New Roman" w:hAnsi="Times New Roman" w:eastAsia="仿宋_GB2312" w:cs="Times New Roman"/>
                <w:color w:val="auto"/>
                <w:kern w:val="0"/>
                <w:sz w:val="24"/>
                <w:szCs w:val="24"/>
                <w:highlight w:val="none"/>
              </w:rPr>
              <w:t>日</w:t>
            </w:r>
          </w:p>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22日</w:t>
            </w:r>
          </w:p>
        </w:tc>
        <w:tc>
          <w:tcPr>
            <w:tcW w:w="140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等线" w:cs="Times New Roman"/>
                <w:color w:val="auto"/>
                <w:kern w:val="0"/>
                <w:sz w:val="24"/>
                <w:szCs w:val="24"/>
                <w:highlight w:val="none"/>
              </w:rPr>
            </w:pPr>
            <w:r>
              <w:rPr>
                <w:rFonts w:hint="eastAsia" w:eastAsia="仿宋_GB2312" w:cs="Times New Roman"/>
                <w:color w:val="auto"/>
                <w:kern w:val="0"/>
                <w:sz w:val="24"/>
                <w:szCs w:val="24"/>
                <w:highlight w:val="none"/>
                <w:shd w:val="clear"/>
                <w:lang w:eastAsia="zh-CN"/>
              </w:rPr>
              <w:t>一次调剂人员</w:t>
            </w:r>
            <w:r>
              <w:rPr>
                <w:rFonts w:hint="default" w:ascii="Times New Roman" w:hAnsi="Times New Roman" w:eastAsia="仿宋_GB2312" w:cs="Times New Roman"/>
                <w:color w:val="auto"/>
                <w:kern w:val="0"/>
                <w:sz w:val="24"/>
                <w:szCs w:val="24"/>
                <w:highlight w:val="none"/>
              </w:rPr>
              <w:t>　</w:t>
            </w:r>
            <w:r>
              <w:rPr>
                <w:rFonts w:hint="default" w:ascii="Times New Roman" w:hAnsi="Times New Roman" w:eastAsia="等线" w:cs="Times New Roman"/>
                <w:color w:val="auto"/>
                <w:kern w:val="0"/>
                <w:sz w:val="24"/>
                <w:szCs w:val="24"/>
                <w:highlight w:val="none"/>
              </w:rPr>
              <w:t>　</w:t>
            </w: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等线" w:eastAsia="仿宋_GB2312" w:cs="宋体"/>
                <w:color w:val="auto"/>
                <w:kern w:val="0"/>
                <w:sz w:val="24"/>
                <w:szCs w:val="24"/>
                <w:highlight w:val="none"/>
                <w:u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u w:val="none"/>
              </w:rPr>
            </w:pP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赵羽乔</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153122011302007</w:t>
            </w: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rPr>
            </w:pPr>
          </w:p>
        </w:tc>
        <w:tc>
          <w:tcPr>
            <w:tcW w:w="1401" w:type="dxa"/>
            <w:vMerge w:val="restart"/>
            <w:tcBorders>
              <w:top w:val="single" w:color="auto" w:sz="6" w:space="0"/>
              <w:left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shd w:val="clear"/>
                <w:lang w:eastAsia="zh-CN"/>
              </w:rPr>
              <w:t>首批进入面试人员</w:t>
            </w: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等线" w:eastAsia="仿宋_GB2312" w:cs="宋体"/>
                <w:color w:val="auto"/>
                <w:kern w:val="0"/>
                <w:sz w:val="24"/>
                <w:szCs w:val="24"/>
                <w:highlight w:val="none"/>
                <w:u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u w:val="none"/>
              </w:rPr>
            </w:pP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刘  涛</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153141170100520</w:t>
            </w: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rPr>
            </w:pPr>
          </w:p>
        </w:tc>
        <w:tc>
          <w:tcPr>
            <w:tcW w:w="1401" w:type="dxa"/>
            <w:vMerge w:val="continue"/>
            <w:tcBorders>
              <w:left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等线" w:eastAsia="仿宋_GB2312" w:cs="宋体"/>
                <w:color w:val="auto"/>
                <w:kern w:val="0"/>
                <w:sz w:val="24"/>
                <w:szCs w:val="24"/>
                <w:highlight w:val="none"/>
                <w:u w:val="none"/>
              </w:rPr>
            </w:pPr>
          </w:p>
        </w:tc>
        <w:tc>
          <w:tcPr>
            <w:tcW w:w="9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u w:val="none"/>
              </w:rPr>
            </w:pPr>
          </w:p>
        </w:tc>
        <w:tc>
          <w:tcPr>
            <w:tcW w:w="109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杨寅典</w:t>
            </w:r>
          </w:p>
        </w:tc>
        <w:tc>
          <w:tcPr>
            <w:tcW w:w="2459"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153142010903017</w:t>
            </w:r>
          </w:p>
        </w:tc>
        <w:tc>
          <w:tcPr>
            <w:tcW w:w="1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等线"/>
                <w:color w:val="auto"/>
                <w:kern w:val="0"/>
                <w:sz w:val="24"/>
                <w:szCs w:val="24"/>
                <w:highlight w:val="none"/>
              </w:rPr>
            </w:pPr>
          </w:p>
        </w:tc>
        <w:tc>
          <w:tcPr>
            <w:tcW w:w="1401" w:type="dxa"/>
            <w:vMerge w:val="continue"/>
            <w:tcBorders>
              <w:left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r>
        <w:tblPrEx>
          <w:tblCellMar>
            <w:top w:w="0" w:type="dxa"/>
            <w:left w:w="108" w:type="dxa"/>
            <w:bottom w:w="0" w:type="dxa"/>
            <w:right w:w="108" w:type="dxa"/>
          </w:tblCellMar>
        </w:tblPrEx>
        <w:trPr>
          <w:trHeight w:val="623" w:hRule="atLeast"/>
        </w:trPr>
        <w:tc>
          <w:tcPr>
            <w:tcW w:w="2049" w:type="dxa"/>
            <w:vMerge w:val="continue"/>
            <w:tcBorders>
              <w:top w:val="single" w:color="auto" w:sz="6" w:space="0"/>
              <w:left w:val="single" w:color="auto" w:sz="6" w:space="0"/>
              <w:bottom w:val="single" w:color="auto" w:sz="6" w:space="0"/>
              <w:right w:val="single" w:color="000000" w:sz="8" w:space="0"/>
            </w:tcBorders>
            <w:vAlign w:val="center"/>
          </w:tcPr>
          <w:p>
            <w:pPr>
              <w:widowControl/>
              <w:jc w:val="left"/>
              <w:rPr>
                <w:rFonts w:ascii="仿宋_GB2312" w:hAnsi="等线" w:eastAsia="仿宋_GB2312" w:cs="宋体"/>
                <w:color w:val="auto"/>
                <w:kern w:val="0"/>
                <w:sz w:val="24"/>
                <w:szCs w:val="24"/>
                <w:highlight w:val="none"/>
              </w:rPr>
            </w:pPr>
          </w:p>
        </w:tc>
        <w:tc>
          <w:tcPr>
            <w:tcW w:w="959" w:type="dxa"/>
            <w:vMerge w:val="continue"/>
            <w:tcBorders>
              <w:top w:val="single" w:color="auto" w:sz="6" w:space="0"/>
              <w:left w:val="single" w:color="000000" w:sz="8" w:space="0"/>
              <w:bottom w:val="single" w:color="auto" w:sz="6" w:space="0"/>
              <w:right w:val="single" w:color="auto" w:sz="4" w:space="0"/>
            </w:tcBorders>
            <w:vAlign w:val="center"/>
          </w:tcPr>
          <w:p>
            <w:pPr>
              <w:widowControl/>
              <w:jc w:val="left"/>
              <w:rPr>
                <w:rFonts w:eastAsia="等线"/>
                <w:color w:val="auto"/>
                <w:kern w:val="0"/>
                <w:sz w:val="24"/>
                <w:szCs w:val="24"/>
                <w:highlight w:val="none"/>
              </w:rPr>
            </w:pPr>
          </w:p>
        </w:tc>
        <w:tc>
          <w:tcPr>
            <w:tcW w:w="1099" w:type="dxa"/>
            <w:tcBorders>
              <w:top w:val="single" w:color="auto" w:sz="6" w:space="0"/>
              <w:left w:val="single" w:color="auto" w:sz="4" w:space="0"/>
              <w:bottom w:val="single" w:color="auto" w:sz="6" w:space="0"/>
              <w:right w:val="single" w:color="auto" w:sz="4" w:space="0"/>
            </w:tcBorders>
            <w:shd w:val="clear" w:color="auto" w:fill="auto"/>
            <w:vAlign w:val="center"/>
          </w:tcPr>
          <w:p>
            <w:pPr>
              <w:widowControl/>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魏欣绮</w:t>
            </w:r>
          </w:p>
        </w:tc>
        <w:tc>
          <w:tcPr>
            <w:tcW w:w="2459" w:type="dxa"/>
            <w:tcBorders>
              <w:top w:val="single" w:color="auto" w:sz="6" w:space="0"/>
              <w:left w:val="single" w:color="auto" w:sz="4" w:space="0"/>
              <w:bottom w:val="single" w:color="auto" w:sz="6"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153162010103603</w:t>
            </w:r>
          </w:p>
        </w:tc>
        <w:tc>
          <w:tcPr>
            <w:tcW w:w="1147" w:type="dxa"/>
            <w:vMerge w:val="continue"/>
            <w:tcBorders>
              <w:top w:val="single" w:color="auto" w:sz="6" w:space="0"/>
              <w:left w:val="single" w:color="000000" w:sz="8" w:space="0"/>
              <w:bottom w:val="single" w:color="auto" w:sz="6" w:space="0"/>
              <w:right w:val="single" w:color="000000" w:sz="8" w:space="0"/>
            </w:tcBorders>
            <w:vAlign w:val="center"/>
          </w:tcPr>
          <w:p>
            <w:pPr>
              <w:widowControl/>
              <w:jc w:val="left"/>
              <w:rPr>
                <w:rFonts w:eastAsia="等线"/>
                <w:color w:val="auto"/>
                <w:kern w:val="0"/>
                <w:sz w:val="24"/>
                <w:szCs w:val="24"/>
                <w:highlight w:val="none"/>
              </w:rPr>
            </w:pPr>
          </w:p>
        </w:tc>
        <w:tc>
          <w:tcPr>
            <w:tcW w:w="1401" w:type="dxa"/>
            <w:vMerge w:val="continue"/>
            <w:tcBorders>
              <w:left w:val="single" w:color="auto" w:sz="6" w:space="0"/>
              <w:bottom w:val="single" w:color="auto" w:sz="6" w:space="0"/>
              <w:right w:val="single"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等线" w:eastAsia="仿宋_GB2312" w:cs="宋体"/>
                <w:color w:val="auto"/>
                <w:kern w:val="0"/>
                <w:sz w:val="24"/>
                <w:szCs w:val="24"/>
                <w:highlight w:val="none"/>
                <w:lang w:eastAsia="zh-CN"/>
              </w:rPr>
            </w:pPr>
          </w:p>
        </w:tc>
      </w:tr>
    </w:tbl>
    <w:p>
      <w:pPr>
        <w:shd w:val="solid" w:color="FFFFFF" w:fill="auto"/>
        <w:autoSpaceDN w:val="0"/>
        <w:spacing w:line="540" w:lineRule="exact"/>
        <w:ind w:firstLine="640" w:firstLineChars="20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二、面试确认</w:t>
      </w:r>
    </w:p>
    <w:p>
      <w:pPr>
        <w:shd w:val="solid" w:color="FFFFFF" w:fill="auto"/>
        <w:autoSpaceDN w:val="0"/>
        <w:snapToGrid w:val="0"/>
        <w:spacing w:line="540" w:lineRule="exact"/>
        <w:ind w:firstLine="64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请进入面试的考生于202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13</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17:00前</w:t>
      </w:r>
      <w:r>
        <w:rPr>
          <w:rFonts w:hint="eastAsia" w:eastAsia="仿宋_GB2312" w:cs="Times New Roman"/>
          <w:i w:val="0"/>
          <w:iCs w:val="0"/>
          <w:caps w:val="0"/>
          <w:color w:val="auto"/>
          <w:spacing w:val="0"/>
          <w:sz w:val="32"/>
          <w:szCs w:val="32"/>
          <w:highlight w:val="none"/>
          <w:shd w:val="clear" w:fill="FFFFFF"/>
          <w:lang w:eastAsia="zh-CN"/>
        </w:rPr>
        <w:t>以</w:t>
      </w:r>
      <w:r>
        <w:rPr>
          <w:rFonts w:hint="default" w:ascii="Times New Roman" w:hAnsi="Times New Roman" w:eastAsia="仿宋_GB2312" w:cs="Times New Roman"/>
          <w:i w:val="0"/>
          <w:iCs w:val="0"/>
          <w:caps w:val="0"/>
          <w:color w:val="auto"/>
          <w:spacing w:val="0"/>
          <w:sz w:val="32"/>
          <w:szCs w:val="32"/>
          <w:highlight w:val="none"/>
          <w:shd w:val="clear" w:fill="FFFFFF"/>
        </w:rPr>
        <w:t>电子邮件</w:t>
      </w:r>
      <w:r>
        <w:rPr>
          <w:rFonts w:hint="eastAsia" w:eastAsia="仿宋_GB2312" w:cs="Times New Roman"/>
          <w:i w:val="0"/>
          <w:iCs w:val="0"/>
          <w:caps w:val="0"/>
          <w:color w:val="auto"/>
          <w:spacing w:val="0"/>
          <w:sz w:val="32"/>
          <w:szCs w:val="32"/>
          <w:highlight w:val="none"/>
          <w:shd w:val="clear" w:fill="FFFFFF"/>
          <w:lang w:eastAsia="zh-CN"/>
        </w:rPr>
        <w:t>形式提交相关材料</w:t>
      </w:r>
      <w:r>
        <w:rPr>
          <w:rFonts w:hint="default" w:ascii="Times New Roman" w:hAnsi="Times New Roman" w:eastAsia="仿宋_GB2312" w:cs="Times New Roman"/>
          <w:i w:val="0"/>
          <w:iCs w:val="0"/>
          <w:caps w:val="0"/>
          <w:color w:val="auto"/>
          <w:spacing w:val="0"/>
          <w:sz w:val="32"/>
          <w:szCs w:val="32"/>
          <w:highlight w:val="none"/>
          <w:shd w:val="clear" w:fill="FFFFFF"/>
        </w:rPr>
        <w:t>。要求如下：</w:t>
      </w:r>
    </w:p>
    <w:p>
      <w:pPr>
        <w:shd w:val="solid" w:color="FFFFFF" w:fill="auto"/>
        <w:autoSpaceDN w:val="0"/>
        <w:snapToGrid w:val="0"/>
        <w:spacing w:line="540" w:lineRule="exact"/>
        <w:ind w:firstLine="64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"mailto:1.发送邮件至ziqrsc@163.com"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shd w:val="clear" w:color="auto" w:fill="FFFFFF"/>
        </w:rPr>
        <w:t>（一）</w:t>
      </w:r>
      <w:r>
        <w:rPr>
          <w:rFonts w:hint="default" w:ascii="Times New Roman" w:hAnsi="Times New Roman" w:eastAsia="仿宋_GB2312" w:cs="Times New Roman"/>
          <w:i w:val="0"/>
          <w:iCs w:val="0"/>
          <w:caps w:val="0"/>
          <w:color w:val="auto"/>
          <w:spacing w:val="0"/>
          <w:sz w:val="32"/>
          <w:szCs w:val="32"/>
          <w:highlight w:val="none"/>
          <w:shd w:val="clear" w:fill="FFFFFF"/>
        </w:rPr>
        <w:t>确认参加面试的考生，请按附件</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要求填写确认参加函，并发送扫描件</w:t>
      </w:r>
      <w:r>
        <w:rPr>
          <w:rFonts w:hint="default" w:ascii="Times New Roman" w:hAnsi="Times New Roman" w:eastAsia="仿宋_GB2312" w:cs="Times New Roman"/>
          <w:color w:val="auto"/>
          <w:sz w:val="32"/>
          <w:szCs w:val="32"/>
          <w:highlight w:val="none"/>
          <w:shd w:val="clear" w:color="auto" w:fill="FFFFFF"/>
        </w:rPr>
        <w:t>至</w:t>
      </w:r>
      <w:r>
        <w:rPr>
          <w:rFonts w:hint="eastAsia" w:eastAsia="仿宋_GB2312" w:cs="Times New Roman"/>
          <w:color w:val="auto"/>
          <w:sz w:val="32"/>
          <w:szCs w:val="32"/>
          <w:highlight w:val="none"/>
          <w:shd w:val="clear" w:color="auto" w:fill="FFFFFF"/>
          <w:lang w:val="en-US" w:eastAsia="zh-CN"/>
        </w:rPr>
        <w:t>qhgcrs</w:t>
      </w:r>
      <w:r>
        <w:rPr>
          <w:rFonts w:hint="default" w:ascii="Times New Roman" w:hAnsi="Times New Roman" w:eastAsia="仿宋_GB2312" w:cs="Times New Roman"/>
          <w:color w:val="auto"/>
          <w:sz w:val="32"/>
          <w:szCs w:val="32"/>
          <w:highlight w:val="none"/>
          <w:shd w:val="clear" w:color="auto" w:fill="FFFFFF"/>
        </w:rPr>
        <w:t>@1</w:t>
      </w:r>
      <w:r>
        <w:rPr>
          <w:rFonts w:hint="eastAsia"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.com</w:t>
      </w:r>
      <w:r>
        <w:rPr>
          <w:rFonts w:hint="default" w:ascii="Times New Roman" w:hAnsi="Times New Roman" w:eastAsia="仿宋_GB2312" w:cs="Times New Roman"/>
          <w:color w:val="auto"/>
          <w:sz w:val="32"/>
          <w:szCs w:val="32"/>
          <w:highlight w:val="none"/>
          <w:shd w:val="clear" w:color="auto" w:fill="FFFFFF"/>
        </w:rPr>
        <w:fldChar w:fldCharType="end"/>
      </w:r>
      <w:r>
        <w:rPr>
          <w:rFonts w:hint="default" w:ascii="Times New Roman" w:hAnsi="Times New Roman" w:eastAsia="仿宋_GB2312" w:cs="Times New Roman"/>
          <w:i w:val="0"/>
          <w:iCs w:val="0"/>
          <w:caps w:val="0"/>
          <w:color w:val="auto"/>
          <w:spacing w:val="0"/>
          <w:sz w:val="32"/>
          <w:szCs w:val="32"/>
          <w:highlight w:val="none"/>
          <w:shd w:val="clear" w:fill="FFFFFF"/>
        </w:rPr>
        <w:t>。电子邮件标题统一写成</w:t>
      </w:r>
      <w:r>
        <w:rPr>
          <w:rFonts w:hint="default" w:ascii="Times New Roman" w:hAnsi="Times New Roman" w:eastAsia="仿宋_GB2312" w:cs="Times New Roman"/>
          <w:color w:val="auto"/>
          <w:sz w:val="32"/>
          <w:szCs w:val="32"/>
          <w:highlight w:val="none"/>
          <w:shd w:val="clear" w:color="auto" w:fill="FFFFFF"/>
        </w:rPr>
        <w:t>“XXX确认参加国家粮食和物资储备局</w:t>
      </w:r>
      <w:r>
        <w:rPr>
          <w:rFonts w:hint="eastAsia" w:eastAsia="仿宋_GB2312" w:cs="Times New Roman"/>
          <w:color w:val="auto"/>
          <w:sz w:val="32"/>
          <w:szCs w:val="32"/>
          <w:highlight w:val="none"/>
          <w:shd w:val="clear" w:color="auto" w:fill="FFFFFF"/>
          <w:lang w:eastAsia="zh-CN"/>
        </w:rPr>
        <w:t>青海</w:t>
      </w:r>
      <w:r>
        <w:rPr>
          <w:rFonts w:hint="default" w:ascii="Times New Roman" w:hAnsi="Times New Roman" w:eastAsia="仿宋_GB2312" w:cs="Times New Roman"/>
          <w:color w:val="auto"/>
          <w:sz w:val="32"/>
          <w:szCs w:val="32"/>
          <w:highlight w:val="none"/>
          <w:shd w:val="clear" w:color="auto" w:fill="FFFFFF"/>
        </w:rPr>
        <w:t>局</w:t>
      </w:r>
      <w:r>
        <w:rPr>
          <w:rFonts w:hint="eastAsia" w:eastAsia="仿宋_GB2312" w:cs="Times New Roman"/>
          <w:color w:val="auto"/>
          <w:kern w:val="0"/>
          <w:sz w:val="32"/>
          <w:szCs w:val="32"/>
          <w:highlight w:val="none"/>
          <w:lang w:eastAsia="zh-CN"/>
        </w:rPr>
        <w:t>机关党委</w:t>
      </w:r>
      <w:r>
        <w:rPr>
          <w:rFonts w:hint="default" w:ascii="Times New Roman" w:hAnsi="Times New Roman" w:eastAsia="仿宋_GB2312" w:cs="Times New Roman"/>
          <w:color w:val="auto"/>
          <w:kern w:val="0"/>
          <w:sz w:val="32"/>
          <w:szCs w:val="32"/>
          <w:highlight w:val="none"/>
        </w:rPr>
        <w:t>一级主任科员及以下</w:t>
      </w:r>
      <w:r>
        <w:rPr>
          <w:rFonts w:hint="default" w:ascii="Times New Roman" w:hAnsi="Times New Roman" w:eastAsia="仿宋_GB2312" w:cs="Times New Roman"/>
          <w:color w:val="auto"/>
          <w:sz w:val="32"/>
          <w:szCs w:val="32"/>
          <w:highlight w:val="none"/>
          <w:shd w:val="clear" w:color="auto" w:fill="FFFFFF"/>
        </w:rPr>
        <w:t>职位面试”</w:t>
      </w:r>
      <w:r>
        <w:rPr>
          <w:rFonts w:hint="default" w:ascii="Times New Roman" w:hAnsi="Times New Roman" w:eastAsia="仿宋_GB2312" w:cs="Times New Roman"/>
          <w:i w:val="0"/>
          <w:iCs w:val="0"/>
          <w:caps w:val="0"/>
          <w:color w:val="auto"/>
          <w:spacing w:val="0"/>
          <w:sz w:val="32"/>
          <w:szCs w:val="32"/>
          <w:highlight w:val="none"/>
          <w:shd w:val="clear" w:fill="FFFFFF"/>
        </w:rPr>
        <w:t>。如网上报名时填报的通讯地址、联系方式等信息发生变化，请在电子邮件中注明。</w:t>
      </w:r>
    </w:p>
    <w:p>
      <w:pPr>
        <w:numPr>
          <w:ilvl w:val="0"/>
          <w:numId w:val="2"/>
        </w:numPr>
        <w:shd w:val="solid" w:color="FFFFFF" w:fill="auto"/>
        <w:autoSpaceDN w:val="0"/>
        <w:snapToGrid w:val="0"/>
        <w:spacing w:line="540" w:lineRule="exact"/>
        <w:ind w:firstLine="640"/>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放弃参加面试的考生，请填写《放弃面试资格声明》（附件</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rPr>
        <w:t>），经本人签名后，于</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13</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17:00前发送扫描件</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"mailto:1.发送邮件至ziqrsc@163.com"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shd w:val="clear" w:color="auto" w:fill="FFFFFF"/>
        </w:rPr>
        <w:t>至</w:t>
      </w:r>
      <w:r>
        <w:rPr>
          <w:rFonts w:hint="eastAsia" w:eastAsia="仿宋_GB2312" w:cs="Times New Roman"/>
          <w:color w:val="auto"/>
          <w:sz w:val="32"/>
          <w:szCs w:val="32"/>
          <w:highlight w:val="none"/>
          <w:shd w:val="clear" w:color="auto" w:fill="FFFFFF"/>
          <w:lang w:val="en-US" w:eastAsia="zh-CN"/>
        </w:rPr>
        <w:t>qhgcrs</w:t>
      </w:r>
      <w:r>
        <w:rPr>
          <w:rFonts w:hint="default" w:ascii="Times New Roman" w:hAnsi="Times New Roman" w:eastAsia="仿宋_GB2312" w:cs="Times New Roman"/>
          <w:color w:val="auto"/>
          <w:sz w:val="32"/>
          <w:szCs w:val="32"/>
          <w:highlight w:val="none"/>
          <w:shd w:val="clear" w:color="auto" w:fill="FFFFFF"/>
        </w:rPr>
        <w:t>@1</w:t>
      </w:r>
      <w:r>
        <w:rPr>
          <w:rFonts w:hint="eastAsia"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.com</w:t>
      </w:r>
      <w:r>
        <w:rPr>
          <w:rFonts w:hint="default" w:ascii="Times New Roman" w:hAnsi="Times New Roman" w:eastAsia="仿宋_GB2312" w:cs="Times New Roman"/>
          <w:color w:val="auto"/>
          <w:sz w:val="32"/>
          <w:szCs w:val="32"/>
          <w:highlight w:val="none"/>
          <w:shd w:val="clear" w:color="auto" w:fill="FFFFFF"/>
        </w:rPr>
        <w:fldChar w:fldCharType="end"/>
      </w:r>
      <w:r>
        <w:rPr>
          <w:rFonts w:hint="default" w:ascii="Times New Roman" w:hAnsi="Times New Roman" w:eastAsia="仿宋_GB2312" w:cs="Times New Roman"/>
          <w:i w:val="0"/>
          <w:iCs w:val="0"/>
          <w:caps w:val="0"/>
          <w:color w:val="auto"/>
          <w:spacing w:val="0"/>
          <w:sz w:val="32"/>
          <w:szCs w:val="32"/>
          <w:highlight w:val="none"/>
          <w:shd w:val="clear" w:fill="FFFFFF"/>
        </w:rPr>
        <w:t>。放弃面试考生</w:t>
      </w:r>
      <w:r>
        <w:rPr>
          <w:rFonts w:hint="default" w:ascii="Times New Roman" w:hAnsi="Times New Roman" w:eastAsia="仿宋_GB2312" w:cs="Times New Roman"/>
          <w:b/>
          <w:bCs/>
          <w:i w:val="0"/>
          <w:iCs w:val="0"/>
          <w:caps w:val="0"/>
          <w:color w:val="auto"/>
          <w:spacing w:val="0"/>
          <w:sz w:val="32"/>
          <w:szCs w:val="32"/>
          <w:highlight w:val="none"/>
          <w:shd w:val="clear" w:fill="FFFFFF"/>
        </w:rPr>
        <w:t>未在规定时间内填报放弃声明，又因个人原因不参加面试的，视情节轻重记入诚信档案。</w:t>
      </w:r>
    </w:p>
    <w:p>
      <w:pPr>
        <w:numPr>
          <w:ilvl w:val="0"/>
          <w:numId w:val="2"/>
        </w:numPr>
        <w:shd w:val="solid" w:color="FFFFFF" w:fill="auto"/>
        <w:autoSpaceDN w:val="0"/>
        <w:snapToGrid w:val="0"/>
        <w:spacing w:line="540" w:lineRule="exact"/>
        <w:ind w:firstLine="640"/>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逾期未确认的，视为自动放弃</w:t>
      </w:r>
      <w:r>
        <w:rPr>
          <w:rFonts w:hint="eastAsia" w:eastAsia="仿宋_GB2312"/>
          <w:color w:val="auto"/>
          <w:sz w:val="32"/>
          <w:szCs w:val="32"/>
          <w:highlight w:val="none"/>
          <w:shd w:val="clear" w:color="auto" w:fill="FFFFFF"/>
        </w:rPr>
        <w:t>面试资格</w:t>
      </w:r>
      <w:r>
        <w:rPr>
          <w:rFonts w:eastAsia="仿宋_GB2312"/>
          <w:color w:val="auto"/>
          <w:sz w:val="32"/>
          <w:szCs w:val="32"/>
          <w:highlight w:val="none"/>
          <w:shd w:val="clear" w:color="auto" w:fill="FFFFFF"/>
        </w:rPr>
        <w:t>。</w:t>
      </w:r>
    </w:p>
    <w:p>
      <w:pPr>
        <w:shd w:val="solid" w:color="FFFFFF" w:fill="auto"/>
        <w:autoSpaceDN w:val="0"/>
        <w:snapToGrid w:val="0"/>
        <w:spacing w:line="540" w:lineRule="exact"/>
        <w:ind w:firstLine="64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三、资格复审</w:t>
      </w:r>
    </w:p>
    <w:p>
      <w:pPr>
        <w:shd w:val="solid" w:color="FFFFFF" w:fill="auto"/>
        <w:autoSpaceDN w:val="0"/>
        <w:snapToGrid w:val="0"/>
        <w:spacing w:line="54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eastAsia" w:eastAsia="仿宋_GB2312"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资格预审</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请考生于</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rPr>
        <w:t>前将以下材料</w:t>
      </w:r>
      <w:r>
        <w:rPr>
          <w:rFonts w:hint="default" w:ascii="Times New Roman" w:hAnsi="Times New Roman" w:eastAsia="仿宋_GB2312" w:cs="Times New Roman"/>
          <w:color w:val="auto"/>
          <w:sz w:val="32"/>
          <w:szCs w:val="32"/>
          <w:highlight w:val="none"/>
          <w:shd w:val="clear" w:color="auto" w:fill="FFFFFF"/>
        </w:rPr>
        <w:t>扫描件发送至</w:t>
      </w:r>
      <w:r>
        <w:rPr>
          <w:rFonts w:hint="eastAsia" w:eastAsia="仿宋_GB2312" w:cs="Times New Roman"/>
          <w:color w:val="auto"/>
          <w:sz w:val="32"/>
          <w:szCs w:val="32"/>
          <w:highlight w:val="none"/>
          <w:shd w:val="clear" w:color="auto" w:fill="FFFFFF"/>
          <w:lang w:val="en-US" w:eastAsia="zh-CN"/>
        </w:rPr>
        <w:t>qhgcrs</w:t>
      </w:r>
      <w:r>
        <w:rPr>
          <w:rFonts w:hint="default" w:ascii="Times New Roman" w:hAnsi="Times New Roman" w:eastAsia="仿宋_GB2312" w:cs="Times New Roman"/>
          <w:color w:val="auto"/>
          <w:sz w:val="32"/>
          <w:szCs w:val="32"/>
          <w:highlight w:val="none"/>
          <w:shd w:val="clear" w:color="auto" w:fill="FFFFFF"/>
        </w:rPr>
        <w:t>@1</w:t>
      </w:r>
      <w:r>
        <w:rPr>
          <w:rFonts w:hint="eastAsia"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.com</w:t>
      </w:r>
      <w:r>
        <w:rPr>
          <w:rFonts w:hint="default" w:ascii="Times New Roman" w:hAnsi="Times New Roman" w:eastAsia="仿宋_GB2312" w:cs="Times New Roman"/>
          <w:color w:val="auto"/>
          <w:sz w:val="32"/>
          <w:szCs w:val="32"/>
          <w:highlight w:val="none"/>
        </w:rPr>
        <w:t>接受资格预审，电子邮件标题注明“XXX资格预审材料”：</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1.本人身份证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身份证请正反面扫描在同一页纸上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、学生证或工作证，1寸免冠彩色照片（背面注明姓名及报考职位）。</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2.公共科目笔试准考证，内容应清晰，准考证丢失的可截图并打印报名系统相关页面。</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3.考</w:t>
      </w:r>
      <w:r>
        <w:rPr>
          <w:rFonts w:hint="eastAsia" w:eastAsia="仿宋_GB2312" w:cs="Times New Roman"/>
          <w:color w:val="auto"/>
          <w:sz w:val="32"/>
          <w:szCs w:val="32"/>
          <w:highlight w:val="none"/>
          <w:lang w:val="en-US" w:eastAsia="zh-CN"/>
        </w:rPr>
        <w:t>生</w:t>
      </w:r>
      <w:r>
        <w:rPr>
          <w:rFonts w:hint="default" w:ascii="Times New Roman" w:hAnsi="Times New Roman" w:eastAsia="仿宋_GB2312" w:cs="Times New Roman"/>
          <w:color w:val="auto"/>
          <w:sz w:val="32"/>
          <w:szCs w:val="32"/>
          <w:highlight w:val="none"/>
        </w:rPr>
        <w:t>报名登记表请提供两份，一份通过报名系统直接打印导出，不得修改，无需本人照片；另一份按照附件3的模板重新填写，应更新到最新情况，贴好照片，如实、详细填写个人学习、工作经历</w:t>
      </w:r>
      <w:r>
        <w:rPr>
          <w:rFonts w:hint="default" w:ascii="Times New Roman" w:hAnsi="Times New Roman" w:eastAsia="仿宋_GB2312" w:cs="Times New Roman"/>
          <w:i w:val="0"/>
          <w:iCs w:val="0"/>
          <w:caps w:val="0"/>
          <w:color w:val="auto"/>
          <w:spacing w:val="0"/>
          <w:sz w:val="32"/>
          <w:szCs w:val="32"/>
          <w:highlight w:val="none"/>
          <w:shd w:val="clear" w:fill="FFFFFF"/>
        </w:rPr>
        <w:t>，时间应前后衔接、精确到“月”，</w:t>
      </w:r>
      <w:r>
        <w:rPr>
          <w:rFonts w:hint="default" w:ascii="Times New Roman" w:hAnsi="Times New Roman" w:eastAsia="仿宋_GB2312" w:cs="Times New Roman"/>
          <w:color w:val="auto"/>
          <w:sz w:val="32"/>
          <w:szCs w:val="32"/>
          <w:highlight w:val="none"/>
        </w:rPr>
        <w:t>应注明各学习阶段是否在职学习，取得何种学历和学位。</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学历学位证书等材料。本（专）科、研究生各阶段学历、学位证书及教育部学历、学位查询系统打印的学历、学位查询结果。留学回国人员提供教育部留学服务中心认证的国外学历学位认证书。同时还请提供所报职位要求的外语等级证书、职业资格证书等材料。</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5.政治面貌材料。若考生政治面貌为中共党员，请提供所在党组织出具的材料，需写清楚姓名、出生年月、入党时间和转正时间，并加盖党组织印章。</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基层工作经历有关材料。在事业单位工作过的考生（在编人员），提供聘用合同等相关材料。在企业、社会组织等单位工作过的考生，需提供满2年的劳动合同或社保缴纳记录。多段工作经历累计满2年的考生，需附前续工作的离职或解除劳动关系相关材料。</w:t>
      </w:r>
    </w:p>
    <w:p>
      <w:pPr>
        <w:snapToGrid w:val="0"/>
        <w:spacing w:line="54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eastAsia="仿宋_GB2312" w:cs="Times New Roman"/>
          <w:i w:val="0"/>
          <w:iCs w:val="0"/>
          <w:caps w:val="0"/>
          <w:color w:val="auto"/>
          <w:spacing w:val="0"/>
          <w:sz w:val="32"/>
          <w:szCs w:val="32"/>
          <w:highlight w:val="none"/>
          <w:shd w:val="clear" w:fill="FFFFFF"/>
          <w:lang w:val="en-US" w:eastAsia="zh-CN"/>
        </w:rPr>
        <w:t>7.考生如实填写《公务员招录考生近亲属系统内从业情况报告表》（见附件5），手写签名后发送扫描件。</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.其他材料：</w:t>
      </w:r>
    </w:p>
    <w:p>
      <w:pPr>
        <w:spacing w:line="54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应届毕业生</w:t>
      </w:r>
      <w:r>
        <w:rPr>
          <w:rFonts w:hint="default" w:ascii="Times New Roman" w:hAnsi="Times New Roman" w:eastAsia="仿宋_GB2312" w:cs="Times New Roman"/>
          <w:color w:val="auto"/>
          <w:sz w:val="32"/>
          <w:szCs w:val="32"/>
          <w:highlight w:val="none"/>
        </w:rPr>
        <w:t>提供所在学校加盖公章的报名推荐表（须注明培养方式）。</w:t>
      </w:r>
    </w:p>
    <w:p>
      <w:pPr>
        <w:spacing w:line="54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社会在职人员</w:t>
      </w:r>
      <w:r>
        <w:rPr>
          <w:rFonts w:hint="default" w:ascii="Times New Roman" w:hAnsi="Times New Roman" w:eastAsia="仿宋_GB2312" w:cs="Times New Roman"/>
          <w:color w:val="auto"/>
          <w:sz w:val="32"/>
          <w:szCs w:val="32"/>
          <w:highlight w:val="none"/>
        </w:rPr>
        <w:t>提供所在单位出具的同意报考函（须注明现工作单位工作开始时间和当前职位，加盖单位人事部门公章或单位公章）。</w:t>
      </w:r>
    </w:p>
    <w:p>
      <w:pPr>
        <w:spacing w:line="54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“大学生村官”项目人员</w:t>
      </w:r>
      <w:r>
        <w:rPr>
          <w:rFonts w:hint="default" w:ascii="Times New Roman" w:hAnsi="Times New Roman" w:eastAsia="仿宋_GB2312" w:cs="Times New Roman"/>
          <w:color w:val="auto"/>
          <w:sz w:val="32"/>
          <w:szCs w:val="32"/>
          <w:highlight w:val="none"/>
        </w:rPr>
        <w:t>提供由县级及以上组织人事部门出具的服务期满、考核合格的材料复印件；</w:t>
      </w:r>
      <w:r>
        <w:rPr>
          <w:rFonts w:hint="default" w:ascii="Times New Roman" w:hAnsi="Times New Roman" w:eastAsia="仿宋_GB2312" w:cs="Times New Roman"/>
          <w:b/>
          <w:bCs/>
          <w:color w:val="auto"/>
          <w:sz w:val="32"/>
          <w:szCs w:val="32"/>
          <w:highlight w:val="none"/>
        </w:rPr>
        <w:t>“农村义务教育阶段学校教师特设岗位计划”项目人员</w:t>
      </w:r>
      <w:r>
        <w:rPr>
          <w:rFonts w:hint="default" w:ascii="Times New Roman" w:hAnsi="Times New Roman" w:eastAsia="仿宋_GB2312" w:cs="Times New Roman"/>
          <w:color w:val="auto"/>
          <w:sz w:val="32"/>
          <w:szCs w:val="32"/>
          <w:highlight w:val="none"/>
        </w:rPr>
        <w:t>提供省级教育部门统一制作，教育部监制的“特岗教师”证书和服务“农村义务教育阶段学校教师特设岗位计划”鉴定表复印件；</w:t>
      </w:r>
      <w:r>
        <w:rPr>
          <w:rFonts w:hint="default" w:ascii="Times New Roman" w:hAnsi="Times New Roman" w:eastAsia="仿宋_GB2312" w:cs="Times New Roman"/>
          <w:b/>
          <w:bCs/>
          <w:color w:val="auto"/>
          <w:sz w:val="32"/>
          <w:szCs w:val="32"/>
          <w:highlight w:val="none"/>
        </w:rPr>
        <w:t>“三支一扶”计划项目人员</w:t>
      </w:r>
      <w:r>
        <w:rPr>
          <w:rFonts w:hint="default" w:ascii="Times New Roman" w:hAnsi="Times New Roman" w:eastAsia="仿宋_GB2312" w:cs="Times New Roman"/>
          <w:color w:val="auto"/>
          <w:sz w:val="32"/>
          <w:szCs w:val="32"/>
          <w:highlight w:val="none"/>
        </w:rPr>
        <w:t>提供各省“三支一扶”工作协调管理办公室出具的高校毕业生“三支一扶”服务证书复印件；</w:t>
      </w:r>
      <w:r>
        <w:rPr>
          <w:rFonts w:hint="default" w:ascii="Times New Roman" w:hAnsi="Times New Roman" w:eastAsia="仿宋_GB2312" w:cs="Times New Roman"/>
          <w:b/>
          <w:bCs/>
          <w:color w:val="auto"/>
          <w:sz w:val="32"/>
          <w:szCs w:val="32"/>
          <w:highlight w:val="none"/>
        </w:rPr>
        <w:t>“大学生志愿服务西部计划”项目人员</w:t>
      </w:r>
      <w:r>
        <w:rPr>
          <w:rFonts w:hint="default" w:ascii="Times New Roman" w:hAnsi="Times New Roman" w:eastAsia="仿宋_GB2312" w:cs="Times New Roman"/>
          <w:color w:val="auto"/>
          <w:sz w:val="32"/>
          <w:szCs w:val="32"/>
          <w:highlight w:val="none"/>
        </w:rPr>
        <w:t>提供由共青团中央统一制作的服务证和大学生志愿服务西部计划鉴定表复印件；</w:t>
      </w:r>
      <w:r>
        <w:rPr>
          <w:rFonts w:hint="default" w:ascii="Times New Roman" w:hAnsi="Times New Roman" w:eastAsia="仿宋_GB2312" w:cs="Times New Roman"/>
          <w:b/>
          <w:color w:val="auto"/>
          <w:sz w:val="32"/>
          <w:szCs w:val="32"/>
          <w:highlight w:val="none"/>
        </w:rPr>
        <w:t>高校毕业生退役士兵</w:t>
      </w:r>
      <w:r>
        <w:rPr>
          <w:rFonts w:hint="default" w:ascii="Times New Roman" w:hAnsi="Times New Roman" w:eastAsia="仿宋_GB2312" w:cs="Times New Roman"/>
          <w:color w:val="auto"/>
          <w:sz w:val="32"/>
          <w:szCs w:val="32"/>
          <w:highlight w:val="none"/>
        </w:rPr>
        <w:t>提供国防部统一制作的《中国人民解放军士官退出现役证》（或者《中国人民武装警察部队士官退出现役证》）。</w:t>
      </w:r>
      <w:r>
        <w:rPr>
          <w:rFonts w:hint="default" w:ascii="Times New Roman" w:hAnsi="Times New Roman" w:eastAsia="仿宋_GB2312" w:cs="Times New Roman"/>
          <w:b/>
          <w:bCs/>
          <w:color w:val="auto"/>
          <w:sz w:val="32"/>
          <w:szCs w:val="32"/>
          <w:highlight w:val="none"/>
        </w:rPr>
        <w:t>待业人员</w:t>
      </w:r>
      <w:r>
        <w:rPr>
          <w:rFonts w:hint="default" w:ascii="Times New Roman" w:hAnsi="Times New Roman" w:eastAsia="仿宋_GB2312" w:cs="Times New Roman"/>
          <w:color w:val="auto"/>
          <w:sz w:val="32"/>
          <w:szCs w:val="32"/>
          <w:highlight w:val="none"/>
        </w:rPr>
        <w:t>提供最近一次工作的离职或解除劳动关系相关材料。</w:t>
      </w:r>
    </w:p>
    <w:p>
      <w:pPr>
        <w:snapToGrid w:val="0"/>
        <w:spacing w:line="54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color w:val="auto"/>
          <w:sz w:val="32"/>
          <w:szCs w:val="32"/>
          <w:highlight w:val="none"/>
        </w:rPr>
        <w:t>考生应对所提供材料的真实性负责，材料不全或主要信息不实，影响资格审查结果的，将取消面试资格。</w:t>
      </w:r>
      <w:r>
        <w:rPr>
          <w:rFonts w:hint="default" w:ascii="Times New Roman" w:hAnsi="Times New Roman" w:eastAsia="仿宋_GB2312" w:cs="Times New Roman"/>
          <w:i w:val="0"/>
          <w:iCs w:val="0"/>
          <w:caps w:val="0"/>
          <w:color w:val="auto"/>
          <w:spacing w:val="0"/>
          <w:sz w:val="32"/>
          <w:szCs w:val="32"/>
          <w:highlight w:val="none"/>
          <w:shd w:val="clear" w:fill="FFFFFF"/>
        </w:rPr>
        <w:t>此外，面试前还将进行现场资格复审，届时请考生备齐以上材料原件及复印件（现场审核时，一寸照片背面注明姓名及报考职位）。</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（二）现场资格复审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现场资格复审，时间定于202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年3月</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0至12:00、14:30至1</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:00，在国家粮食和物资储备局</w:t>
      </w:r>
      <w:r>
        <w:rPr>
          <w:rFonts w:hint="eastAsia" w:eastAsia="仿宋_GB2312" w:cs="Times New Roman"/>
          <w:color w:val="auto"/>
          <w:sz w:val="32"/>
          <w:szCs w:val="32"/>
          <w:highlight w:val="none"/>
          <w:lang w:eastAsia="zh-CN"/>
        </w:rPr>
        <w:t>青海</w:t>
      </w:r>
      <w:r>
        <w:rPr>
          <w:rFonts w:hint="default" w:ascii="Times New Roman" w:hAnsi="Times New Roman" w:eastAsia="仿宋_GB2312" w:cs="Times New Roman"/>
          <w:color w:val="auto"/>
          <w:sz w:val="32"/>
          <w:szCs w:val="32"/>
          <w:highlight w:val="none"/>
        </w:rPr>
        <w:t>局</w:t>
      </w:r>
      <w:r>
        <w:rPr>
          <w:rFonts w:hint="eastAsia"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楼人事处</w:t>
      </w:r>
      <w:r>
        <w:rPr>
          <w:rFonts w:hint="eastAsia" w:eastAsia="仿宋_GB2312" w:cs="Times New Roman"/>
          <w:color w:val="auto"/>
          <w:sz w:val="32"/>
          <w:szCs w:val="32"/>
          <w:highlight w:val="none"/>
          <w:lang w:val="en-US" w:eastAsia="zh-CN"/>
        </w:rPr>
        <w:t>203</w:t>
      </w:r>
      <w:r>
        <w:rPr>
          <w:rFonts w:hint="default" w:ascii="Times New Roman" w:hAnsi="Times New Roman" w:eastAsia="仿宋_GB2312" w:cs="Times New Roman"/>
          <w:color w:val="auto"/>
          <w:sz w:val="32"/>
          <w:szCs w:val="32"/>
          <w:highlight w:val="none"/>
        </w:rPr>
        <w:t>室进行。考生请携带资格预审时要求提供的相关材料原件和复印件按时参加资格复审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现场审核时，一寸照片背面注明姓名及报考职位</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color w:val="auto"/>
          <w:sz w:val="32"/>
          <w:szCs w:val="32"/>
          <w:highlight w:val="none"/>
        </w:rPr>
        <w:t>同时提交考生承诺书（见附件</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），未按要求进行资格复审的考生，视为自动放弃面试。</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450" w:lineRule="atLeast"/>
        <w:ind w:left="0" w:firstLine="640" w:firstLineChars="200"/>
        <w:jc w:val="both"/>
        <w:textAlignment w:val="auto"/>
        <w:rPr>
          <w:rFonts w:hint="default" w:ascii="Arial" w:hAnsi="Arial" w:eastAsia="Arial" w:cs="Arial"/>
          <w:i w:val="0"/>
          <w:iCs w:val="0"/>
          <w:caps w:val="0"/>
          <w:color w:val="auto"/>
          <w:spacing w:val="0"/>
          <w:sz w:val="24"/>
          <w:szCs w:val="24"/>
          <w:highlight w:val="none"/>
          <w:shd w:val="clear" w:fill="FFFFFF"/>
        </w:rPr>
      </w:pPr>
      <w:r>
        <w:rPr>
          <w:rFonts w:hint="eastAsia" w:eastAsia="黑体"/>
          <w:color w:val="auto"/>
          <w:sz w:val="32"/>
          <w:szCs w:val="32"/>
          <w:highlight w:val="none"/>
          <w:shd w:val="clear" w:color="auto" w:fill="FFFFFF"/>
        </w:rPr>
        <w:t>四</w:t>
      </w:r>
      <w:r>
        <w:rPr>
          <w:rFonts w:eastAsia="黑体"/>
          <w:color w:val="auto"/>
          <w:sz w:val="32"/>
          <w:szCs w:val="32"/>
          <w:highlight w:val="none"/>
          <w:shd w:val="clear" w:color="auto" w:fill="FFFFFF"/>
        </w:rPr>
        <w:t>、面试安排</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采取现场面试方式组织面试。</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（一）面试于</w:t>
      </w:r>
      <w:r>
        <w:rPr>
          <w:rFonts w:hint="default" w:ascii="Times New Roman" w:hAnsi="Times New Roman" w:eastAsia="仿宋_GB2312" w:cs="Times New Roman"/>
          <w:b/>
          <w:bCs/>
          <w:i w:val="0"/>
          <w:iCs w:val="0"/>
          <w:caps w:val="0"/>
          <w:color w:val="auto"/>
          <w:spacing w:val="0"/>
          <w:sz w:val="32"/>
          <w:szCs w:val="32"/>
          <w:highlight w:val="none"/>
          <w:shd w:val="clear" w:fill="FFFFFF"/>
        </w:rPr>
        <w:t>202</w:t>
      </w:r>
      <w:r>
        <w:rPr>
          <w:rFonts w:hint="eastAsia" w:eastAsia="仿宋_GB2312" w:cs="Times New Roman"/>
          <w:b/>
          <w:bCs/>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b/>
          <w:bCs/>
          <w:i w:val="0"/>
          <w:iCs w:val="0"/>
          <w:caps w:val="0"/>
          <w:color w:val="auto"/>
          <w:spacing w:val="0"/>
          <w:sz w:val="32"/>
          <w:szCs w:val="32"/>
          <w:highlight w:val="none"/>
          <w:shd w:val="clear" w:fill="FFFFFF"/>
        </w:rPr>
        <w:t>年3月</w:t>
      </w:r>
      <w:r>
        <w:rPr>
          <w:rFonts w:hint="eastAsia" w:eastAsia="仿宋_GB2312" w:cs="Times New Roman"/>
          <w:b/>
          <w:bCs/>
          <w:i w:val="0"/>
          <w:iCs w:val="0"/>
          <w:caps w:val="0"/>
          <w:color w:val="auto"/>
          <w:spacing w:val="0"/>
          <w:sz w:val="32"/>
          <w:szCs w:val="32"/>
          <w:highlight w:val="none"/>
          <w:shd w:val="clear" w:fill="FFFFFF"/>
          <w:lang w:val="en-US" w:eastAsia="zh-CN"/>
        </w:rPr>
        <w:t>21</w:t>
      </w:r>
      <w:r>
        <w:rPr>
          <w:rFonts w:hint="default" w:ascii="Times New Roman" w:hAnsi="Times New Roman" w:eastAsia="仿宋_GB2312" w:cs="Times New Roman"/>
          <w:b/>
          <w:bCs/>
          <w:i w:val="0"/>
          <w:iCs w:val="0"/>
          <w:caps w:val="0"/>
          <w:color w:val="auto"/>
          <w:spacing w:val="0"/>
          <w:sz w:val="32"/>
          <w:szCs w:val="32"/>
          <w:highlight w:val="none"/>
          <w:shd w:val="clear" w:fill="FFFFFF"/>
        </w:rPr>
        <w:t>日、</w:t>
      </w:r>
      <w:r>
        <w:rPr>
          <w:rFonts w:hint="eastAsia" w:eastAsia="仿宋_GB2312" w:cs="Times New Roman"/>
          <w:b/>
          <w:bCs/>
          <w:i w:val="0"/>
          <w:iCs w:val="0"/>
          <w:caps w:val="0"/>
          <w:color w:val="auto"/>
          <w:spacing w:val="0"/>
          <w:sz w:val="32"/>
          <w:szCs w:val="32"/>
          <w:highlight w:val="none"/>
          <w:shd w:val="clear" w:fill="FFFFFF"/>
          <w:lang w:val="en-US" w:eastAsia="zh-CN"/>
        </w:rPr>
        <w:t>22</w:t>
      </w:r>
      <w:r>
        <w:rPr>
          <w:rFonts w:hint="default" w:ascii="Times New Roman" w:hAnsi="Times New Roman" w:eastAsia="仿宋_GB2312" w:cs="Times New Roman"/>
          <w:b/>
          <w:bCs/>
          <w:i w:val="0"/>
          <w:iCs w:val="0"/>
          <w:caps w:val="0"/>
          <w:color w:val="auto"/>
          <w:spacing w:val="0"/>
          <w:sz w:val="32"/>
          <w:szCs w:val="32"/>
          <w:highlight w:val="none"/>
          <w:shd w:val="clear" w:fill="FFFFFF"/>
        </w:rPr>
        <w:t>日</w:t>
      </w:r>
      <w:r>
        <w:rPr>
          <w:rFonts w:hint="default" w:ascii="Times New Roman" w:hAnsi="Times New Roman" w:eastAsia="仿宋_GB2312" w:cs="Times New Roman"/>
          <w:i w:val="0"/>
          <w:iCs w:val="0"/>
          <w:caps w:val="0"/>
          <w:color w:val="auto"/>
          <w:spacing w:val="0"/>
          <w:sz w:val="32"/>
          <w:szCs w:val="32"/>
          <w:highlight w:val="none"/>
          <w:shd w:val="clear" w:fill="FFFFFF"/>
        </w:rPr>
        <w:t>进行</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两天均需参加</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。请参加面试的考生于</w:t>
      </w:r>
      <w:r>
        <w:rPr>
          <w:rFonts w:hint="default" w:ascii="Times New Roman" w:hAnsi="Times New Roman" w:eastAsia="仿宋_GB2312" w:cs="Times New Roman"/>
          <w:b/>
          <w:bCs/>
          <w:i w:val="0"/>
          <w:iCs w:val="0"/>
          <w:caps w:val="0"/>
          <w:color w:val="auto"/>
          <w:spacing w:val="0"/>
          <w:sz w:val="32"/>
          <w:szCs w:val="32"/>
          <w:highlight w:val="none"/>
          <w:shd w:val="clear" w:fill="FFFFFF"/>
        </w:rPr>
        <w:t>3月</w:t>
      </w:r>
      <w:r>
        <w:rPr>
          <w:rFonts w:hint="eastAsia" w:eastAsia="仿宋_GB2312" w:cs="Times New Roman"/>
          <w:b/>
          <w:bCs/>
          <w:i w:val="0"/>
          <w:iCs w:val="0"/>
          <w:caps w:val="0"/>
          <w:color w:val="auto"/>
          <w:spacing w:val="0"/>
          <w:sz w:val="32"/>
          <w:szCs w:val="32"/>
          <w:highlight w:val="none"/>
          <w:shd w:val="clear" w:fill="FFFFFF"/>
          <w:lang w:val="en-US" w:eastAsia="zh-CN"/>
        </w:rPr>
        <w:t>21</w:t>
      </w:r>
      <w:r>
        <w:rPr>
          <w:rFonts w:hint="default" w:ascii="Times New Roman" w:hAnsi="Times New Roman" w:eastAsia="仿宋_GB2312" w:cs="Times New Roman"/>
          <w:b/>
          <w:bCs/>
          <w:i w:val="0"/>
          <w:iCs w:val="0"/>
          <w:caps w:val="0"/>
          <w:color w:val="auto"/>
          <w:spacing w:val="0"/>
          <w:sz w:val="32"/>
          <w:szCs w:val="32"/>
          <w:highlight w:val="none"/>
          <w:shd w:val="clear" w:fill="FFFFFF"/>
        </w:rPr>
        <w:t>日、</w:t>
      </w:r>
      <w:r>
        <w:rPr>
          <w:rFonts w:hint="eastAsia" w:eastAsia="仿宋_GB2312" w:cs="Times New Roman"/>
          <w:b/>
          <w:bCs/>
          <w:i w:val="0"/>
          <w:iCs w:val="0"/>
          <w:caps w:val="0"/>
          <w:color w:val="auto"/>
          <w:spacing w:val="0"/>
          <w:sz w:val="32"/>
          <w:szCs w:val="32"/>
          <w:highlight w:val="none"/>
          <w:shd w:val="clear" w:fill="FFFFFF"/>
          <w:lang w:val="en-US" w:eastAsia="zh-CN"/>
        </w:rPr>
        <w:t>22</w:t>
      </w:r>
      <w:r>
        <w:rPr>
          <w:rFonts w:hint="default" w:ascii="Times New Roman" w:hAnsi="Times New Roman" w:eastAsia="仿宋_GB2312" w:cs="Times New Roman"/>
          <w:b/>
          <w:bCs/>
          <w:i w:val="0"/>
          <w:iCs w:val="0"/>
          <w:caps w:val="0"/>
          <w:color w:val="auto"/>
          <w:spacing w:val="0"/>
          <w:sz w:val="32"/>
          <w:szCs w:val="32"/>
          <w:highlight w:val="none"/>
          <w:shd w:val="clear" w:fill="FFFFFF"/>
        </w:rPr>
        <w:t>日上午8:</w:t>
      </w: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b/>
          <w:bCs/>
          <w:i w:val="0"/>
          <w:iCs w:val="0"/>
          <w:caps w:val="0"/>
          <w:color w:val="auto"/>
          <w:spacing w:val="0"/>
          <w:sz w:val="32"/>
          <w:szCs w:val="32"/>
          <w:highlight w:val="none"/>
          <w:shd w:val="clear" w:fill="FFFFFF"/>
        </w:rPr>
        <w:t>0</w:t>
      </w:r>
      <w:r>
        <w:rPr>
          <w:rFonts w:hint="default" w:ascii="Times New Roman" w:hAnsi="Times New Roman" w:eastAsia="仿宋_GB2312" w:cs="Times New Roman"/>
          <w:i w:val="0"/>
          <w:iCs w:val="0"/>
          <w:caps w:val="0"/>
          <w:color w:val="auto"/>
          <w:spacing w:val="0"/>
          <w:sz w:val="32"/>
          <w:szCs w:val="32"/>
          <w:highlight w:val="none"/>
          <w:shd w:val="clear" w:fill="FFFFFF"/>
        </w:rPr>
        <w:t>前</w:t>
      </w:r>
      <w:r>
        <w:rPr>
          <w:rFonts w:hint="default" w:ascii="Times New Roman" w:hAnsi="Times New Roman" w:eastAsia="仿宋_GB2312" w:cs="Times New Roman"/>
          <w:color w:val="auto"/>
          <w:sz w:val="32"/>
          <w:szCs w:val="32"/>
          <w:highlight w:val="none"/>
          <w:shd w:val="clear" w:color="auto" w:fill="FFFFFF"/>
        </w:rPr>
        <w:t>到面试地点报到</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b/>
          <w:bCs/>
          <w:i w:val="0"/>
          <w:iCs w:val="0"/>
          <w:caps w:val="0"/>
          <w:color w:val="auto"/>
          <w:spacing w:val="0"/>
          <w:sz w:val="32"/>
          <w:szCs w:val="32"/>
          <w:highlight w:val="none"/>
          <w:shd w:val="clear" w:fill="FFFFFF"/>
        </w:rPr>
        <w:t>8:</w:t>
      </w:r>
      <w:r>
        <w:rPr>
          <w:rFonts w:hint="eastAsia" w:eastAsia="仿宋_GB2312" w:cs="Times New Roman"/>
          <w:b/>
          <w:bCs/>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b/>
          <w:bCs/>
          <w:i w:val="0"/>
          <w:iCs w:val="0"/>
          <w:caps w:val="0"/>
          <w:color w:val="auto"/>
          <w:spacing w:val="0"/>
          <w:sz w:val="32"/>
          <w:szCs w:val="32"/>
          <w:highlight w:val="none"/>
          <w:shd w:val="clear" w:fill="FFFFFF"/>
        </w:rPr>
        <w:t>0</w:t>
      </w:r>
      <w:r>
        <w:rPr>
          <w:rFonts w:hint="eastAsia" w:eastAsia="仿宋_GB2312" w:cs="Times New Roman"/>
          <w:b w:val="0"/>
          <w:bCs w:val="0"/>
          <w:i w:val="0"/>
          <w:iCs w:val="0"/>
          <w:caps w:val="0"/>
          <w:color w:val="auto"/>
          <w:spacing w:val="0"/>
          <w:sz w:val="32"/>
          <w:szCs w:val="32"/>
          <w:highlight w:val="none"/>
          <w:shd w:val="clear" w:fill="FFFFFF"/>
          <w:lang w:eastAsia="zh-CN"/>
        </w:rPr>
        <w:t>前</w:t>
      </w:r>
      <w:r>
        <w:rPr>
          <w:rFonts w:hint="default" w:ascii="Times New Roman" w:hAnsi="Times New Roman" w:eastAsia="仿宋_GB2312" w:cs="Times New Roman"/>
          <w:color w:val="auto"/>
          <w:sz w:val="32"/>
          <w:szCs w:val="32"/>
          <w:highlight w:val="none"/>
          <w:shd w:val="clear" w:color="auto" w:fill="FFFFFF"/>
        </w:rPr>
        <w:t>进入候考室候考。</w:t>
      </w:r>
      <w:r>
        <w:rPr>
          <w:rFonts w:hint="default" w:ascii="Times New Roman" w:hAnsi="Times New Roman" w:eastAsia="仿宋_GB2312" w:cs="Times New Roman"/>
          <w:b/>
          <w:bCs/>
          <w:i w:val="0"/>
          <w:iCs w:val="0"/>
          <w:caps w:val="0"/>
          <w:color w:val="auto"/>
          <w:spacing w:val="0"/>
          <w:sz w:val="32"/>
          <w:szCs w:val="32"/>
          <w:highlight w:val="none"/>
          <w:shd w:val="clear" w:fill="FFFFFF"/>
        </w:rPr>
        <w:t>不按规定时间报到的考生，取消面试资格。</w:t>
      </w:r>
      <w:r>
        <w:rPr>
          <w:rFonts w:hint="default" w:ascii="Times New Roman" w:hAnsi="Times New Roman" w:eastAsia="仿宋_GB2312" w:cs="Times New Roman"/>
          <w:i w:val="0"/>
          <w:iCs w:val="0"/>
          <w:caps w:val="0"/>
          <w:color w:val="auto"/>
          <w:spacing w:val="0"/>
          <w:sz w:val="32"/>
          <w:szCs w:val="32"/>
          <w:highlight w:val="none"/>
          <w:shd w:val="clear" w:fill="FFFFFF"/>
        </w:rPr>
        <w:t>参加面试考生，请随身携带身份证、准考证，便于审核后进入办公区。</w:t>
      </w:r>
    </w:p>
    <w:p>
      <w:pPr>
        <w:keepNext w:val="0"/>
        <w:keepLines w:val="0"/>
        <w:pageBreakBefore w:val="0"/>
        <w:shd w:val="solid" w:color="FFFFFF" w:fill="auto"/>
        <w:kinsoku/>
        <w:wordWrap/>
        <w:overflowPunct/>
        <w:topLinePunct w:val="0"/>
        <w:autoSpaceDE/>
        <w:autoSpaceDN w:val="0"/>
        <w:bidi w:val="0"/>
        <w:adjustRightInd/>
        <w:spacing w:line="570" w:lineRule="exact"/>
        <w:ind w:firstLine="640"/>
        <w:textAlignment w:val="auto"/>
        <w:rPr>
          <w:rFonts w:hint="eastAsia" w:eastAsia="仿宋_GB2312"/>
          <w:sz w:val="32"/>
          <w:szCs w:val="32"/>
          <w:highlight w:val="none"/>
          <w:shd w:val="clear" w:color="auto" w:fill="FFFFFF"/>
        </w:rPr>
      </w:pPr>
      <w:r>
        <w:rPr>
          <w:rFonts w:hint="default" w:ascii="Times New Roman" w:hAnsi="Times New Roman" w:eastAsia="仿宋_GB2312" w:cs="Times New Roman"/>
          <w:i w:val="0"/>
          <w:iCs w:val="0"/>
          <w:caps w:val="0"/>
          <w:color w:val="auto"/>
          <w:spacing w:val="0"/>
          <w:sz w:val="32"/>
          <w:szCs w:val="32"/>
          <w:highlight w:val="none"/>
          <w:shd w:val="clear" w:fill="FFFFFF"/>
        </w:rPr>
        <w:t>（二）</w:t>
      </w:r>
      <w:r>
        <w:rPr>
          <w:rFonts w:eastAsia="仿宋_GB2312"/>
          <w:sz w:val="32"/>
          <w:szCs w:val="32"/>
          <w:highlight w:val="none"/>
          <w:shd w:val="clear" w:color="auto" w:fill="FFFFFF"/>
        </w:rPr>
        <w:t>面试报到地点</w:t>
      </w:r>
      <w:r>
        <w:rPr>
          <w:rFonts w:hint="eastAsia" w:eastAsia="仿宋_GB2312"/>
          <w:sz w:val="32"/>
          <w:szCs w:val="32"/>
          <w:highlight w:val="none"/>
          <w:shd w:val="clear" w:color="auto" w:fill="FFFFFF"/>
          <w:lang w:eastAsia="zh-CN"/>
        </w:rPr>
        <w:t>为</w:t>
      </w:r>
      <w:r>
        <w:rPr>
          <w:rFonts w:hint="eastAsia" w:eastAsia="仿宋_GB2312"/>
          <w:sz w:val="32"/>
          <w:szCs w:val="32"/>
          <w:highlight w:val="none"/>
          <w:shd w:val="clear" w:color="auto" w:fill="FFFFFF"/>
        </w:rPr>
        <w:t>国家粮食和物资储备局</w:t>
      </w:r>
      <w:r>
        <w:rPr>
          <w:rFonts w:hint="eastAsia" w:eastAsia="仿宋_GB2312"/>
          <w:sz w:val="32"/>
          <w:szCs w:val="32"/>
          <w:highlight w:val="none"/>
          <w:shd w:val="clear" w:color="auto" w:fill="FFFFFF"/>
          <w:lang w:eastAsia="zh-CN"/>
        </w:rPr>
        <w:t>青海</w:t>
      </w:r>
      <w:r>
        <w:rPr>
          <w:rFonts w:hint="eastAsia" w:eastAsia="仿宋_GB2312"/>
          <w:sz w:val="32"/>
          <w:szCs w:val="32"/>
          <w:highlight w:val="none"/>
          <w:shd w:val="clear" w:color="auto" w:fill="FFFFFF"/>
        </w:rPr>
        <w:t>局。地址：</w:t>
      </w:r>
      <w:r>
        <w:rPr>
          <w:rFonts w:hint="eastAsia" w:eastAsia="仿宋_GB2312"/>
          <w:sz w:val="32"/>
          <w:szCs w:val="32"/>
          <w:highlight w:val="none"/>
          <w:lang w:eastAsia="zh-CN"/>
        </w:rPr>
        <w:t>青海省西宁市城西区胜利路</w:t>
      </w:r>
      <w:r>
        <w:rPr>
          <w:rFonts w:hint="eastAsia" w:eastAsia="仿宋_GB2312"/>
          <w:sz w:val="32"/>
          <w:szCs w:val="32"/>
          <w:highlight w:val="none"/>
          <w:lang w:val="en-US" w:eastAsia="zh-CN"/>
        </w:rPr>
        <w:t>40号院</w:t>
      </w:r>
      <w:r>
        <w:rPr>
          <w:rFonts w:hint="eastAsia" w:eastAsia="仿宋_GB2312"/>
          <w:sz w:val="32"/>
          <w:szCs w:val="32"/>
          <w:highlight w:val="none"/>
        </w:rPr>
        <w:t>。</w:t>
      </w:r>
    </w:p>
    <w:p>
      <w:pPr>
        <w:keepNext w:val="0"/>
        <w:keepLines w:val="0"/>
        <w:pageBreakBefore w:val="0"/>
        <w:widowControl/>
        <w:suppressLineNumbers w:val="0"/>
        <w:shd w:val="solid" w:color="FFFFFF" w:fill="auto"/>
        <w:kinsoku/>
        <w:wordWrap/>
        <w:overflowPunct/>
        <w:topLinePunct w:val="0"/>
        <w:autoSpaceDE/>
        <w:autoSpaceDN w:val="0"/>
        <w:bidi w:val="0"/>
        <w:adjustRightInd/>
        <w:spacing w:beforeAutospacing="0" w:after="0" w:afterAutospacing="0" w:line="57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eastAsia="仿宋_GB2312"/>
          <w:sz w:val="32"/>
          <w:szCs w:val="32"/>
          <w:highlight w:val="none"/>
          <w:shd w:val="clear" w:color="auto" w:fill="FFFFFF"/>
          <w:lang w:eastAsia="zh-CN"/>
        </w:rPr>
        <w:t>（三）面试实行集中封闭式管理。我们将根据工作进度提供午餐及饮用水，如有特殊用餐需求，请提前联系。面试考生应自行安排好交通及住宿等事项，确保按时参加面试。</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lang w:eastAsia="zh-CN"/>
        </w:rPr>
        <w:t>五</w:t>
      </w:r>
      <w:r>
        <w:rPr>
          <w:rFonts w:hint="eastAsia" w:ascii="黑体" w:hAnsi="黑体" w:eastAsia="黑体" w:cs="黑体"/>
          <w:b w:val="0"/>
          <w:bCs w:val="0"/>
          <w:i w:val="0"/>
          <w:iCs w:val="0"/>
          <w:caps w:val="0"/>
          <w:color w:val="auto"/>
          <w:spacing w:val="0"/>
          <w:sz w:val="32"/>
          <w:szCs w:val="32"/>
          <w:highlight w:val="none"/>
          <w:shd w:val="clear" w:fill="FFFFFF"/>
        </w:rPr>
        <w:t>、体检和考察</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（一）综合成绩计算方式。综合成绩=（笔试总成绩÷2）×50%＋面试成绩（百分制）×</w:t>
      </w:r>
      <w:r>
        <w:rPr>
          <w:rFonts w:hint="eastAsia" w:eastAsia="仿宋_GB2312" w:cs="Times New Roman"/>
          <w:i w:val="0"/>
          <w:iCs w:val="0"/>
          <w:caps w:val="0"/>
          <w:color w:val="auto"/>
          <w:spacing w:val="0"/>
          <w:sz w:val="32"/>
          <w:szCs w:val="32"/>
          <w:highlight w:val="none"/>
          <w:shd w:val="clear" w:fill="FFFFFF"/>
          <w:lang w:val="en-US" w:eastAsia="zh-CN"/>
        </w:rPr>
        <w:t>50</w:t>
      </w:r>
      <w:r>
        <w:rPr>
          <w:rFonts w:hint="default" w:ascii="Times New Roman" w:hAnsi="Times New Roman" w:eastAsia="仿宋_GB2312" w:cs="Times New Roman"/>
          <w:i w:val="0"/>
          <w:iCs w:val="0"/>
          <w:caps w:val="0"/>
          <w:color w:val="auto"/>
          <w:spacing w:val="0"/>
          <w:sz w:val="32"/>
          <w:szCs w:val="32"/>
          <w:highlight w:val="none"/>
          <w:shd w:val="clear" w:fill="FFFFFF"/>
        </w:rPr>
        <w:t>%。</w:t>
      </w:r>
    </w:p>
    <w:p>
      <w:pPr>
        <w:keepNext w:val="0"/>
        <w:keepLines w:val="0"/>
        <w:pageBreakBefore w:val="0"/>
        <w:kinsoku/>
        <w:wordWrap/>
        <w:overflowPunct/>
        <w:topLinePunct w:val="0"/>
        <w:autoSpaceDE/>
        <w:bidi w:val="0"/>
        <w:adjustRightInd/>
        <w:snapToGrid w:val="0"/>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（二）确定体检和考察人选。</w:t>
      </w:r>
      <w:r>
        <w:rPr>
          <w:rFonts w:hint="eastAsia" w:eastAsia="仿宋_GB2312" w:cs="Times New Roman"/>
          <w:i w:val="0"/>
          <w:iCs w:val="0"/>
          <w:caps w:val="0"/>
          <w:color w:val="auto"/>
          <w:spacing w:val="0"/>
          <w:sz w:val="32"/>
          <w:szCs w:val="32"/>
          <w:highlight w:val="none"/>
          <w:shd w:val="clear" w:fill="FFFFFF"/>
          <w:lang w:eastAsia="zh-CN"/>
        </w:rPr>
        <w:t>面试后按照综合成绩从高到低的顺序，参考政治素质、专业素养、工作经历、岗位匹配度等因素，按照</w:t>
      </w:r>
      <w:r>
        <w:rPr>
          <w:rFonts w:hint="default" w:ascii="Times New Roman" w:hAnsi="Times New Roman" w:eastAsia="仿宋_GB2312" w:cs="Times New Roman"/>
          <w:color w:val="auto"/>
          <w:sz w:val="32"/>
          <w:szCs w:val="32"/>
          <w:highlight w:val="none"/>
          <w:lang w:val="en-US" w:eastAsia="zh-CN"/>
        </w:rPr>
        <w:t>1:1</w:t>
      </w:r>
      <w:r>
        <w:rPr>
          <w:rFonts w:hint="eastAsia" w:eastAsia="仿宋_GB2312" w:cs="Times New Roman"/>
          <w:color w:val="auto"/>
          <w:sz w:val="32"/>
          <w:szCs w:val="32"/>
          <w:highlight w:val="none"/>
          <w:lang w:val="en-US" w:eastAsia="zh-CN"/>
        </w:rPr>
        <w:t>比例</w:t>
      </w:r>
      <w:r>
        <w:rPr>
          <w:rFonts w:hint="eastAsia" w:eastAsia="仿宋_GB2312" w:cs="Times New Roman"/>
          <w:color w:val="auto"/>
          <w:sz w:val="32"/>
          <w:szCs w:val="32"/>
          <w:highlight w:val="none"/>
          <w:lang w:val="en" w:eastAsia="zh-CN"/>
        </w:rPr>
        <w:t>等额</w:t>
      </w:r>
      <w:r>
        <w:rPr>
          <w:rFonts w:hint="eastAsia" w:eastAsia="仿宋_GB2312" w:cs="Times New Roman"/>
          <w:color w:val="auto"/>
          <w:sz w:val="32"/>
          <w:szCs w:val="32"/>
          <w:highlight w:val="none"/>
          <w:lang w:val="en-US" w:eastAsia="zh-CN"/>
        </w:rPr>
        <w:t>确定体检和考察人选。</w:t>
      </w:r>
      <w:r>
        <w:rPr>
          <w:rFonts w:hint="default" w:ascii="Times New Roman" w:hAnsi="Times New Roman" w:eastAsia="仿宋_GB2312" w:cs="Times New Roman"/>
          <w:color w:val="auto"/>
          <w:sz w:val="32"/>
          <w:szCs w:val="32"/>
          <w:highlight w:val="none"/>
        </w:rPr>
        <w:t>参加面试人数与录用计划数比例</w:t>
      </w:r>
      <w:r>
        <w:rPr>
          <w:rFonts w:hint="eastAsia" w:eastAsia="仿宋_GB2312" w:cs="Times New Roman"/>
          <w:color w:val="auto"/>
          <w:sz w:val="32"/>
          <w:szCs w:val="32"/>
          <w:highlight w:val="none"/>
          <w:lang w:eastAsia="zh-CN"/>
        </w:rPr>
        <w:t>低于</w:t>
      </w:r>
      <w:r>
        <w:rPr>
          <w:rFonts w:hint="default" w:ascii="Times New Roman" w:hAnsi="Times New Roman" w:eastAsia="仿宋_GB2312" w:cs="Times New Roman"/>
          <w:color w:val="auto"/>
          <w:sz w:val="32"/>
          <w:szCs w:val="32"/>
          <w:highlight w:val="none"/>
        </w:rPr>
        <w:t>3:1的，考生面试成绩应达到70分及以上的面试合格分数线，方可</w:t>
      </w:r>
      <w:r>
        <w:rPr>
          <w:rFonts w:hint="default" w:ascii="Times New Roman" w:hAnsi="Times New Roman" w:eastAsia="仿宋_GB2312" w:cs="Times New Roman"/>
          <w:color w:val="auto"/>
          <w:sz w:val="32"/>
          <w:szCs w:val="32"/>
          <w:highlight w:val="none"/>
          <w:lang w:eastAsia="zh-CN"/>
        </w:rPr>
        <w:t>进入</w:t>
      </w:r>
      <w:r>
        <w:rPr>
          <w:rFonts w:hint="default" w:ascii="Times New Roman" w:hAnsi="Times New Roman" w:eastAsia="仿宋_GB2312" w:cs="Times New Roman"/>
          <w:color w:val="auto"/>
          <w:sz w:val="32"/>
          <w:szCs w:val="32"/>
          <w:highlight w:val="none"/>
        </w:rPr>
        <w:t>体检和考察</w:t>
      </w:r>
      <w:r>
        <w:rPr>
          <w:rFonts w:hint="eastAsia" w:eastAsia="仿宋_GB2312" w:cs="Times New Roman"/>
          <w:color w:val="auto"/>
          <w:sz w:val="32"/>
          <w:szCs w:val="32"/>
          <w:highlight w:val="none"/>
          <w:lang w:eastAsia="zh-CN"/>
        </w:rPr>
        <w:t>环节</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bidi w:val="0"/>
        <w:adjustRightInd/>
        <w:snapToGrid/>
        <w:spacing w:line="570" w:lineRule="exact"/>
        <w:ind w:firstLine="640" w:firstLineChars="200"/>
        <w:textAlignment w:val="auto"/>
        <w:rPr>
          <w:rFonts w:hint="default" w:eastAsia="仿宋_GB2312"/>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（三）体检。拟于3月</w:t>
      </w:r>
      <w:r>
        <w:rPr>
          <w:rFonts w:hint="eastAsia" w:eastAsia="仿宋_GB2312" w:cs="Times New Roman"/>
          <w:i w:val="0"/>
          <w:iCs w:val="0"/>
          <w:caps w:val="0"/>
          <w:color w:val="auto"/>
          <w:spacing w:val="0"/>
          <w:sz w:val="32"/>
          <w:szCs w:val="32"/>
          <w:highlight w:val="none"/>
          <w:shd w:val="clear" w:fill="FFFFFF"/>
          <w:lang w:val="en-US" w:eastAsia="zh-CN"/>
        </w:rPr>
        <w:t>23</w:t>
      </w:r>
      <w:r>
        <w:rPr>
          <w:rFonts w:hint="default" w:ascii="Times New Roman" w:hAnsi="Times New Roman" w:eastAsia="仿宋_GB2312" w:cs="Times New Roman"/>
          <w:i w:val="0"/>
          <w:iCs w:val="0"/>
          <w:caps w:val="0"/>
          <w:color w:val="auto"/>
          <w:spacing w:val="0"/>
          <w:sz w:val="32"/>
          <w:szCs w:val="32"/>
          <w:highlight w:val="none"/>
          <w:shd w:val="clear" w:fill="FFFFFF"/>
        </w:rPr>
        <w:t>日上午组织体检，请收到体检通知的考生</w:t>
      </w:r>
      <w:r>
        <w:rPr>
          <w:rFonts w:hint="eastAsia" w:eastAsia="仿宋_GB2312"/>
          <w:sz w:val="32"/>
          <w:szCs w:val="32"/>
          <w:highlight w:val="none"/>
        </w:rPr>
        <w:t>于当天上午7:00携带本人身份证、1张</w:t>
      </w:r>
      <w:r>
        <w:rPr>
          <w:rFonts w:hint="eastAsia" w:eastAsia="仿宋_GB2312"/>
          <w:sz w:val="32"/>
          <w:szCs w:val="32"/>
          <w:highlight w:val="none"/>
          <w:lang w:val="en-US" w:eastAsia="zh-CN"/>
        </w:rPr>
        <w:t>2</w:t>
      </w:r>
      <w:r>
        <w:rPr>
          <w:rFonts w:hint="eastAsia" w:eastAsia="仿宋_GB2312"/>
          <w:sz w:val="32"/>
          <w:szCs w:val="32"/>
          <w:highlight w:val="none"/>
        </w:rPr>
        <w:t>寸近期免冠彩照到国家粮食和物资储备局</w:t>
      </w:r>
      <w:r>
        <w:rPr>
          <w:rFonts w:hint="eastAsia" w:eastAsia="仿宋_GB2312"/>
          <w:sz w:val="32"/>
          <w:szCs w:val="32"/>
          <w:highlight w:val="none"/>
          <w:lang w:eastAsia="zh-CN"/>
        </w:rPr>
        <w:t>青海</w:t>
      </w:r>
      <w:r>
        <w:rPr>
          <w:rFonts w:hint="eastAsia" w:eastAsia="仿宋_GB2312"/>
          <w:sz w:val="32"/>
          <w:szCs w:val="32"/>
          <w:highlight w:val="none"/>
        </w:rPr>
        <w:t>局</w:t>
      </w:r>
      <w:r>
        <w:rPr>
          <w:rFonts w:hint="eastAsia" w:eastAsia="仿宋_GB2312"/>
          <w:sz w:val="32"/>
          <w:szCs w:val="32"/>
          <w:highlight w:val="none"/>
          <w:lang w:eastAsia="zh-CN"/>
        </w:rPr>
        <w:t>一楼大厅</w:t>
      </w:r>
      <w:r>
        <w:rPr>
          <w:rFonts w:hint="eastAsia" w:eastAsia="仿宋_GB2312"/>
          <w:sz w:val="32"/>
          <w:szCs w:val="32"/>
          <w:highlight w:val="none"/>
        </w:rPr>
        <w:t>集合，统一前往指定体检医院参加体检（体检须空腹）。</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（四）考察。采取个别谈话、实地走访、审核人事档案、查询社会信用记录、查询无犯罪记录、家访、同本人面谈等方式进行。</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lang w:eastAsia="zh-CN"/>
        </w:rPr>
        <w:t>六</w:t>
      </w:r>
      <w:r>
        <w:rPr>
          <w:rFonts w:hint="eastAsia" w:ascii="黑体" w:hAnsi="黑体" w:eastAsia="黑体" w:cs="黑体"/>
          <w:b w:val="0"/>
          <w:bCs w:val="0"/>
          <w:i w:val="0"/>
          <w:iCs w:val="0"/>
          <w:caps w:val="0"/>
          <w:color w:val="auto"/>
          <w:spacing w:val="0"/>
          <w:sz w:val="32"/>
          <w:szCs w:val="32"/>
          <w:highlight w:val="none"/>
          <w:shd w:val="clear" w:fill="FFFFFF"/>
        </w:rPr>
        <w:t>、注意事项</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考生应对个人提供材料的真实性负责，应当严格遵守考场纪律，不得携带通讯设备进入候考室（手机等通讯工具须交工作人员临时保管）。如有作弊违规及其他干扰面试工作正常进行的行为，一经发现坚决取消录用资格，并记入考生诚信档案，追究相应法律责任。</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（二）请参加面试考生近期务必保持手机和电话畅通，以便及时接收有关通知信息。如因考生个人原因无法联系到本人，进而影响面试相关工作的，后果自负。</w:t>
      </w:r>
    </w:p>
    <w:p>
      <w:pPr>
        <w:pStyle w:val="7"/>
        <w:keepNext w:val="0"/>
        <w:keepLines w:val="0"/>
        <w:pageBreakBefore w:val="0"/>
        <w:widowControl/>
        <w:suppressLineNumbers w:val="0"/>
        <w:shd w:val="clear" w:fill="FFFFFF"/>
        <w:kinsoku/>
        <w:wordWrap/>
        <w:overflowPunct/>
        <w:topLinePunct w:val="0"/>
        <w:autoSpaceDE/>
        <w:bidi w:val="0"/>
        <w:adjustRightInd/>
        <w:spacing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w:t>
      </w:r>
      <w:r>
        <w:rPr>
          <w:rFonts w:hint="default" w:ascii="Times New Roman" w:hAnsi="Times New Roman" w:eastAsia="仿宋_GB2312" w:cs="Times New Roman"/>
          <w:color w:val="auto"/>
          <w:sz w:val="32"/>
          <w:szCs w:val="32"/>
          <w:highlight w:val="none"/>
        </w:rPr>
        <w:t>考录工作坚持公平、公正、公开，坚决抵制考录中的不正之风，如发现在面试过程中有干扰面试工作正常进行的，将取消相关考生的考录资格。</w:t>
      </w:r>
    </w:p>
    <w:p>
      <w:pPr>
        <w:keepNext w:val="0"/>
        <w:keepLines w:val="0"/>
        <w:pageBreakBefore w:val="0"/>
        <w:kinsoku/>
        <w:wordWrap/>
        <w:overflowPunct/>
        <w:topLinePunct w:val="0"/>
        <w:autoSpaceDE/>
        <w:bidi w:val="0"/>
        <w:adjustRightInd/>
        <w:spacing w:line="540" w:lineRule="exact"/>
        <w:ind w:firstLine="600"/>
        <w:textAlignment w:val="auto"/>
        <w:rPr>
          <w:rFonts w:eastAsia="黑体"/>
          <w:color w:val="auto"/>
          <w:sz w:val="32"/>
          <w:szCs w:val="32"/>
          <w:highlight w:val="none"/>
          <w:u w:val="single"/>
        </w:rPr>
      </w:pPr>
      <w:r>
        <w:rPr>
          <w:rFonts w:hint="default" w:ascii="Times New Roman" w:hAnsi="Times New Roman" w:eastAsia="仿宋_GB2312" w:cs="Times New Roman"/>
          <w:color w:val="auto"/>
          <w:sz w:val="32"/>
          <w:szCs w:val="32"/>
          <w:highlight w:val="none"/>
        </w:rPr>
        <w:t>欢迎大家监督我局公务员考录工作。</w:t>
      </w:r>
    </w:p>
    <w:p>
      <w:pPr>
        <w:spacing w:line="540" w:lineRule="exact"/>
        <w:ind w:firstLine="642" w:firstLineChars="200"/>
        <w:rPr>
          <w:rFonts w:hint="eastAsia" w:eastAsia="仿宋_GB2312"/>
          <w:b/>
          <w:color w:val="auto"/>
          <w:sz w:val="32"/>
          <w:szCs w:val="32"/>
          <w:highlight w:val="none"/>
        </w:rPr>
      </w:pPr>
    </w:p>
    <w:p>
      <w:pPr>
        <w:spacing w:line="540" w:lineRule="exact"/>
        <w:ind w:firstLine="642" w:firstLineChars="200"/>
        <w:rPr>
          <w:rFonts w:eastAsia="方正仿宋简体"/>
          <w:color w:val="auto"/>
          <w:sz w:val="32"/>
          <w:szCs w:val="32"/>
          <w:highlight w:val="none"/>
        </w:rPr>
      </w:pPr>
      <w:r>
        <w:rPr>
          <w:rFonts w:hint="eastAsia" w:eastAsia="仿宋_GB2312"/>
          <w:b/>
          <w:color w:val="auto"/>
          <w:sz w:val="32"/>
          <w:szCs w:val="32"/>
          <w:highlight w:val="none"/>
        </w:rPr>
        <w:t>联系方式：</w:t>
      </w:r>
      <w:r>
        <w:rPr>
          <w:rFonts w:hint="eastAsia" w:eastAsia="方正仿宋简体"/>
          <w:color w:val="auto"/>
          <w:sz w:val="32"/>
          <w:szCs w:val="32"/>
          <w:highlight w:val="none"/>
        </w:rPr>
        <w:t>0</w:t>
      </w:r>
      <w:r>
        <w:rPr>
          <w:rFonts w:hint="eastAsia" w:eastAsia="方正仿宋简体"/>
          <w:color w:val="auto"/>
          <w:sz w:val="32"/>
          <w:szCs w:val="32"/>
          <w:highlight w:val="none"/>
          <w:lang w:val="en-US" w:eastAsia="zh-CN"/>
        </w:rPr>
        <w:t>9</w:t>
      </w:r>
      <w:r>
        <w:rPr>
          <w:rFonts w:eastAsia="方正仿宋简体"/>
          <w:color w:val="auto"/>
          <w:sz w:val="32"/>
          <w:szCs w:val="32"/>
          <w:highlight w:val="none"/>
        </w:rPr>
        <w:t>71</w:t>
      </w:r>
      <w:r>
        <w:rPr>
          <w:rFonts w:hint="eastAsia" w:eastAsia="方正仿宋简体"/>
          <w:color w:val="auto"/>
          <w:sz w:val="32"/>
          <w:szCs w:val="32"/>
          <w:highlight w:val="none"/>
          <w:lang w:eastAsia="zh-CN"/>
        </w:rPr>
        <w:t>—</w:t>
      </w:r>
      <w:r>
        <w:rPr>
          <w:rFonts w:hint="eastAsia" w:eastAsia="方正仿宋简体"/>
          <w:color w:val="auto"/>
          <w:sz w:val="32"/>
          <w:szCs w:val="32"/>
          <w:highlight w:val="none"/>
          <w:lang w:val="en-US" w:eastAsia="zh-CN"/>
        </w:rPr>
        <w:t>6137740</w:t>
      </w:r>
      <w:r>
        <w:rPr>
          <w:rFonts w:hint="eastAsia" w:eastAsia="仿宋_GB2312"/>
          <w:color w:val="auto"/>
          <w:sz w:val="32"/>
          <w:szCs w:val="32"/>
          <w:highlight w:val="none"/>
          <w:shd w:val="clear" w:color="auto" w:fill="FFFFFF"/>
        </w:rPr>
        <w:t>（电话）</w:t>
      </w:r>
    </w:p>
    <w:p>
      <w:pPr>
        <w:spacing w:line="540" w:lineRule="exact"/>
        <w:ind w:firstLine="640" w:firstLineChars="200"/>
        <w:rPr>
          <w:rFonts w:hint="eastAsia" w:eastAsia="仿宋_GB2312"/>
          <w:color w:val="auto"/>
          <w:sz w:val="32"/>
          <w:szCs w:val="32"/>
          <w:highlight w:val="none"/>
          <w:shd w:val="clear" w:color="auto" w:fill="FFFFFF"/>
        </w:rPr>
      </w:pPr>
      <w:r>
        <w:rPr>
          <w:rFonts w:hint="eastAsia" w:eastAsia="方正仿宋简体"/>
          <w:color w:val="auto"/>
          <w:sz w:val="32"/>
          <w:szCs w:val="32"/>
          <w:highlight w:val="none"/>
        </w:rPr>
        <w:t xml:space="preserve">          0</w:t>
      </w:r>
      <w:r>
        <w:rPr>
          <w:rFonts w:hint="eastAsia" w:eastAsia="方正仿宋简体"/>
          <w:color w:val="auto"/>
          <w:sz w:val="32"/>
          <w:szCs w:val="32"/>
          <w:highlight w:val="none"/>
          <w:lang w:val="en-US" w:eastAsia="zh-CN"/>
        </w:rPr>
        <w:t>9</w:t>
      </w:r>
      <w:r>
        <w:rPr>
          <w:rFonts w:eastAsia="方正仿宋简体"/>
          <w:color w:val="auto"/>
          <w:sz w:val="32"/>
          <w:szCs w:val="32"/>
          <w:highlight w:val="none"/>
        </w:rPr>
        <w:t>71</w:t>
      </w:r>
      <w:r>
        <w:rPr>
          <w:rFonts w:hint="eastAsia" w:eastAsia="方正仿宋简体"/>
          <w:color w:val="auto"/>
          <w:sz w:val="32"/>
          <w:szCs w:val="32"/>
          <w:highlight w:val="none"/>
          <w:lang w:eastAsia="zh-CN"/>
        </w:rPr>
        <w:t>—</w:t>
      </w:r>
      <w:r>
        <w:rPr>
          <w:rFonts w:eastAsia="方正仿宋简体"/>
          <w:color w:val="auto"/>
          <w:sz w:val="32"/>
          <w:szCs w:val="32"/>
          <w:highlight w:val="none"/>
        </w:rPr>
        <w:t>6</w:t>
      </w:r>
      <w:r>
        <w:rPr>
          <w:rFonts w:hint="eastAsia" w:eastAsia="方正仿宋简体"/>
          <w:color w:val="auto"/>
          <w:sz w:val="32"/>
          <w:szCs w:val="32"/>
          <w:highlight w:val="none"/>
          <w:lang w:val="en-US" w:eastAsia="zh-CN"/>
        </w:rPr>
        <w:t>136505</w:t>
      </w:r>
      <w:r>
        <w:rPr>
          <w:rFonts w:hint="eastAsia" w:eastAsia="仿宋_GB2312"/>
          <w:color w:val="auto"/>
          <w:sz w:val="32"/>
          <w:szCs w:val="32"/>
          <w:highlight w:val="none"/>
          <w:shd w:val="clear" w:color="auto" w:fill="FFFFFF"/>
        </w:rPr>
        <w:t>（传真）</w:t>
      </w:r>
    </w:p>
    <w:p>
      <w:pPr>
        <w:spacing w:line="540" w:lineRule="exact"/>
        <w:ind w:firstLine="640" w:firstLineChars="200"/>
        <w:rPr>
          <w:rFonts w:hint="eastAsia" w:eastAsia="仿宋_GB2312"/>
          <w:color w:val="auto"/>
          <w:sz w:val="32"/>
          <w:szCs w:val="32"/>
          <w:highlight w:val="none"/>
          <w:shd w:val="clear" w:color="auto" w:fill="FFFFFF"/>
        </w:rPr>
      </w:pPr>
    </w:p>
    <w:p>
      <w:pPr>
        <w:spacing w:line="540" w:lineRule="exact"/>
        <w:ind w:firstLine="640" w:firstLineChars="200"/>
        <w:rPr>
          <w:rFonts w:eastAsia="仿宋_GB2312"/>
          <w:color w:val="auto"/>
          <w:sz w:val="32"/>
          <w:highlight w:val="none"/>
        </w:rPr>
      </w:pPr>
      <w:r>
        <w:rPr>
          <w:rFonts w:hint="eastAsia" w:eastAsia="仿宋_GB2312"/>
          <w:color w:val="auto"/>
          <w:sz w:val="32"/>
          <w:highlight w:val="none"/>
        </w:rPr>
        <w:t>附件：1.面试确认内容</w:t>
      </w:r>
    </w:p>
    <w:p>
      <w:pPr>
        <w:spacing w:line="540" w:lineRule="exact"/>
        <w:ind w:firstLine="640" w:firstLineChars="200"/>
        <w:rPr>
          <w:rFonts w:eastAsia="仿宋_GB2312"/>
          <w:color w:val="auto"/>
          <w:sz w:val="32"/>
          <w:highlight w:val="none"/>
        </w:rPr>
      </w:pPr>
      <w:r>
        <w:rPr>
          <w:rFonts w:hint="eastAsia" w:eastAsia="仿宋_GB2312"/>
          <w:color w:val="auto"/>
          <w:sz w:val="32"/>
          <w:highlight w:val="none"/>
        </w:rPr>
        <w:t xml:space="preserve">      2.放弃面试资格声明</w:t>
      </w:r>
    </w:p>
    <w:p>
      <w:pPr>
        <w:spacing w:line="540" w:lineRule="exact"/>
        <w:ind w:firstLine="640" w:firstLineChars="200"/>
        <w:rPr>
          <w:rFonts w:eastAsia="仿宋_GB2312"/>
          <w:color w:val="auto"/>
          <w:sz w:val="32"/>
          <w:highlight w:val="none"/>
        </w:rPr>
      </w:pPr>
      <w:r>
        <w:rPr>
          <w:rFonts w:hint="eastAsia" w:eastAsia="仿宋_GB2312"/>
          <w:color w:val="auto"/>
          <w:sz w:val="32"/>
          <w:highlight w:val="none"/>
        </w:rPr>
        <w:t xml:space="preserve">      3.考生报名登记表</w:t>
      </w:r>
    </w:p>
    <w:p>
      <w:pPr>
        <w:spacing w:line="540" w:lineRule="exact"/>
        <w:ind w:firstLine="640" w:firstLineChars="200"/>
        <w:rPr>
          <w:rFonts w:hint="eastAsia" w:eastAsia="仿宋_GB2312"/>
          <w:color w:val="auto"/>
          <w:sz w:val="32"/>
          <w:highlight w:val="none"/>
        </w:rPr>
      </w:pPr>
      <w:r>
        <w:rPr>
          <w:rFonts w:hint="eastAsia" w:eastAsia="仿宋_GB2312"/>
          <w:color w:val="auto"/>
          <w:sz w:val="32"/>
          <w:highlight w:val="none"/>
        </w:rPr>
        <w:t xml:space="preserve">      4.考生承诺书</w:t>
      </w:r>
    </w:p>
    <w:p>
      <w:pPr>
        <w:spacing w:line="540" w:lineRule="exact"/>
        <w:ind w:firstLine="1600" w:firstLineChars="500"/>
        <w:rPr>
          <w:rFonts w:eastAsia="仿宋_GB2312"/>
          <w:color w:val="auto"/>
          <w:sz w:val="32"/>
          <w:highlight w:val="none"/>
        </w:rPr>
      </w:pPr>
      <w:r>
        <w:rPr>
          <w:rFonts w:hint="eastAsia" w:eastAsia="仿宋_GB2312"/>
          <w:color w:val="auto"/>
          <w:sz w:val="32"/>
          <w:highlight w:val="none"/>
          <w:lang w:val="en-US" w:eastAsia="zh-CN"/>
        </w:rPr>
        <w:t>5.</w:t>
      </w:r>
      <w:r>
        <w:rPr>
          <w:rFonts w:hint="eastAsia" w:eastAsia="仿宋_GB2312" w:cs="Times New Roman"/>
          <w:i w:val="0"/>
          <w:iCs w:val="0"/>
          <w:caps w:val="0"/>
          <w:color w:val="auto"/>
          <w:spacing w:val="0"/>
          <w:sz w:val="32"/>
          <w:szCs w:val="32"/>
          <w:highlight w:val="none"/>
          <w:shd w:val="clear" w:fill="FFFFFF"/>
          <w:lang w:val="en-US" w:eastAsia="zh-CN"/>
        </w:rPr>
        <w:t>公务员招录考生近亲属系统内从业情况报告表</w:t>
      </w:r>
    </w:p>
    <w:p>
      <w:pPr>
        <w:shd w:val="solid" w:color="FFFFFF" w:fill="auto"/>
        <w:autoSpaceDN w:val="0"/>
        <w:snapToGrid w:val="0"/>
        <w:spacing w:line="540" w:lineRule="exact"/>
        <w:jc w:val="left"/>
        <w:rPr>
          <w:rFonts w:eastAsia="仿宋_GB2312"/>
          <w:color w:val="auto"/>
          <w:sz w:val="32"/>
          <w:szCs w:val="32"/>
          <w:highlight w:val="none"/>
          <w:shd w:val="clear" w:color="auto" w:fill="FFFFFF"/>
        </w:rPr>
      </w:pPr>
    </w:p>
    <w:p>
      <w:pPr>
        <w:shd w:val="solid" w:color="FFFFFF" w:fill="auto"/>
        <w:autoSpaceDN w:val="0"/>
        <w:snapToGrid w:val="0"/>
        <w:spacing w:line="540" w:lineRule="exact"/>
        <w:jc w:val="left"/>
        <w:rPr>
          <w:rFonts w:eastAsia="仿宋_GB2312"/>
          <w:color w:val="auto"/>
          <w:sz w:val="32"/>
          <w:szCs w:val="32"/>
          <w:highlight w:val="none"/>
          <w:shd w:val="clear" w:color="auto" w:fill="FFFFFF"/>
        </w:rPr>
      </w:pPr>
    </w:p>
    <w:p>
      <w:pPr>
        <w:shd w:val="solid" w:color="FFFFFF" w:fill="auto"/>
        <w:autoSpaceDN w:val="0"/>
        <w:snapToGrid w:val="0"/>
        <w:spacing w:line="540" w:lineRule="exact"/>
        <w:jc w:val="center"/>
        <w:rPr>
          <w:rFonts w:hint="eastAsia" w:eastAsia="仿宋_GB2312"/>
          <w:color w:val="auto"/>
          <w:sz w:val="32"/>
          <w:szCs w:val="32"/>
          <w:highlight w:val="none"/>
          <w:shd w:val="clear" w:color="auto" w:fill="FFFFFF"/>
          <w:lang w:eastAsia="zh-CN"/>
        </w:rPr>
      </w:pPr>
      <w:r>
        <w:rPr>
          <w:rFonts w:hint="eastAsia" w:eastAsia="仿宋_GB2312"/>
          <w:color w:val="auto"/>
          <w:sz w:val="32"/>
          <w:szCs w:val="32"/>
          <w:highlight w:val="none"/>
          <w:shd w:val="clear" w:color="auto" w:fill="FFFFFF"/>
          <w:lang w:eastAsia="zh-CN"/>
        </w:rPr>
        <w:t>（此页无正文）</w:t>
      </w:r>
    </w:p>
    <w:p>
      <w:pPr>
        <w:shd w:val="solid" w:color="FFFFFF" w:fill="auto"/>
        <w:autoSpaceDN w:val="0"/>
        <w:snapToGrid w:val="0"/>
        <w:spacing w:line="540" w:lineRule="exact"/>
        <w:jc w:val="center"/>
        <w:rPr>
          <w:rFonts w:hint="eastAsia" w:eastAsia="仿宋_GB2312"/>
          <w:color w:val="auto"/>
          <w:sz w:val="32"/>
          <w:szCs w:val="32"/>
          <w:highlight w:val="none"/>
          <w:shd w:val="clear" w:color="auto" w:fill="FFFFFF"/>
          <w:lang w:eastAsia="zh-CN"/>
        </w:rPr>
      </w:pPr>
    </w:p>
    <w:p>
      <w:pPr>
        <w:shd w:val="solid" w:color="FFFFFF" w:fill="auto"/>
        <w:autoSpaceDN w:val="0"/>
        <w:snapToGrid w:val="0"/>
        <w:spacing w:line="540" w:lineRule="exact"/>
        <w:jc w:val="center"/>
        <w:rPr>
          <w:rFonts w:hint="eastAsia" w:eastAsia="仿宋_GB2312"/>
          <w:color w:val="auto"/>
          <w:sz w:val="32"/>
          <w:szCs w:val="32"/>
          <w:highlight w:val="none"/>
          <w:shd w:val="clear" w:color="auto" w:fill="FFFFFF"/>
          <w:lang w:eastAsia="zh-CN"/>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 xml:space="preserve"> </w:t>
      </w:r>
      <w:r>
        <w:rPr>
          <w:rFonts w:eastAsia="仿宋_GB2312"/>
          <w:color w:val="auto"/>
          <w:sz w:val="32"/>
          <w:szCs w:val="32"/>
          <w:highlight w:val="none"/>
          <w:shd w:val="clear" w:color="auto" w:fill="FFFFFF"/>
        </w:rPr>
        <w:t xml:space="preserve">    国家粮食和物资储备局</w:t>
      </w:r>
      <w:r>
        <w:rPr>
          <w:rFonts w:hint="eastAsia" w:eastAsia="仿宋_GB2312"/>
          <w:color w:val="auto"/>
          <w:sz w:val="32"/>
          <w:szCs w:val="32"/>
          <w:highlight w:val="none"/>
          <w:shd w:val="clear" w:color="auto" w:fill="FFFFFF"/>
          <w:lang w:eastAsia="zh-CN"/>
        </w:rPr>
        <w:t>青海</w:t>
      </w:r>
      <w:r>
        <w:rPr>
          <w:rFonts w:eastAsia="仿宋_GB2312"/>
          <w:color w:val="auto"/>
          <w:sz w:val="32"/>
          <w:szCs w:val="32"/>
          <w:highlight w:val="none"/>
          <w:shd w:val="clear" w:color="auto" w:fill="FFFFFF"/>
        </w:rPr>
        <w:t>局</w:t>
      </w: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 xml:space="preserve">     202</w:t>
      </w:r>
      <w:r>
        <w:rPr>
          <w:rFonts w:hint="eastAsia" w:eastAsia="仿宋_GB2312"/>
          <w:color w:val="auto"/>
          <w:sz w:val="32"/>
          <w:szCs w:val="32"/>
          <w:highlight w:val="none"/>
          <w:shd w:val="clear" w:color="auto" w:fill="FFFFFF"/>
          <w:lang w:val="en-US" w:eastAsia="zh-CN"/>
        </w:rPr>
        <w:t>6</w:t>
      </w:r>
      <w:r>
        <w:rPr>
          <w:rFonts w:hint="eastAsia" w:eastAsia="仿宋_GB2312"/>
          <w:color w:val="auto"/>
          <w:sz w:val="32"/>
          <w:szCs w:val="32"/>
          <w:highlight w:val="none"/>
          <w:shd w:val="clear" w:color="auto" w:fill="FFFFFF"/>
        </w:rPr>
        <w:t>年</w:t>
      </w:r>
      <w:r>
        <w:rPr>
          <w:rFonts w:hint="eastAsia" w:eastAsia="仿宋_GB2312"/>
          <w:color w:val="auto"/>
          <w:sz w:val="32"/>
          <w:szCs w:val="32"/>
          <w:highlight w:val="none"/>
          <w:shd w:val="clear" w:color="auto" w:fill="FFFFFF"/>
          <w:lang w:val="en-US" w:eastAsia="zh-CN"/>
        </w:rPr>
        <w:t>2</w:t>
      </w:r>
      <w:r>
        <w:rPr>
          <w:rFonts w:hint="eastAsia"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10</w:t>
      </w:r>
      <w:bookmarkStart w:id="0" w:name="_GoBack"/>
      <w:bookmarkEnd w:id="0"/>
      <w:r>
        <w:rPr>
          <w:rFonts w:hint="eastAsia" w:eastAsia="仿宋_GB2312"/>
          <w:color w:val="auto"/>
          <w:sz w:val="32"/>
          <w:szCs w:val="32"/>
          <w:highlight w:val="none"/>
          <w:shd w:val="clear" w:color="auto" w:fill="FFFFFF"/>
        </w:rPr>
        <w:t>日</w:t>
      </w: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ind w:left="2837" w:leftChars="1351"/>
        <w:jc w:val="center"/>
        <w:rPr>
          <w:rFonts w:eastAsia="仿宋_GB2312"/>
          <w:color w:val="auto"/>
          <w:sz w:val="32"/>
          <w:szCs w:val="32"/>
          <w:highlight w:val="none"/>
          <w:shd w:val="clear" w:color="auto" w:fill="FFFFFF"/>
        </w:rPr>
      </w:pPr>
    </w:p>
    <w:p>
      <w:pPr>
        <w:shd w:val="solid" w:color="FFFFFF" w:fill="auto"/>
        <w:autoSpaceDN w:val="0"/>
        <w:snapToGrid w:val="0"/>
        <w:spacing w:line="540" w:lineRule="exact"/>
        <w:jc w:val="both"/>
        <w:rPr>
          <w:rFonts w:hint="eastAsia" w:eastAsia="仿宋_GB2312"/>
          <w:color w:val="auto"/>
          <w:sz w:val="32"/>
          <w:szCs w:val="32"/>
          <w:highlight w:val="none"/>
          <w:shd w:val="clear" w:color="auto" w:fill="FFFFFF"/>
        </w:rPr>
      </w:pPr>
    </w:p>
    <w:p>
      <w:pPr>
        <w:shd w:val="solid" w:color="FFFFFF" w:fill="auto"/>
        <w:autoSpaceDN w:val="0"/>
        <w:snapToGrid w:val="0"/>
        <w:spacing w:line="540" w:lineRule="exact"/>
        <w:jc w:val="both"/>
        <w:rPr>
          <w:rFonts w:hint="eastAsia" w:eastAsia="仿宋_GB2312"/>
          <w:color w:val="auto"/>
          <w:sz w:val="32"/>
          <w:szCs w:val="32"/>
          <w:highlight w:val="none"/>
          <w:shd w:val="clear" w:color="auto" w:fill="FFFFFF"/>
        </w:rPr>
      </w:pPr>
    </w:p>
    <w:p>
      <w:pPr>
        <w:spacing w:line="240" w:lineRule="auto"/>
        <w:rPr>
          <w:rFonts w:hint="eastAsia" w:eastAsia="黑体"/>
          <w:bCs/>
          <w:color w:val="auto"/>
          <w:spacing w:val="8"/>
          <w:sz w:val="32"/>
          <w:szCs w:val="32"/>
          <w:highlight w:val="none"/>
        </w:rPr>
      </w:pPr>
      <w:r>
        <w:rPr>
          <w:rFonts w:hint="eastAsia" w:eastAsia="黑体"/>
          <w:bCs/>
          <w:color w:val="auto"/>
          <w:spacing w:val="8"/>
          <w:sz w:val="32"/>
          <w:szCs w:val="32"/>
          <w:highlight w:val="none"/>
        </w:rPr>
        <w:br w:type="page"/>
      </w:r>
    </w:p>
    <w:p>
      <w:pPr>
        <w:spacing w:line="580" w:lineRule="exact"/>
        <w:rPr>
          <w:rFonts w:eastAsia="黑体"/>
          <w:bCs/>
          <w:color w:val="auto"/>
          <w:spacing w:val="8"/>
          <w:sz w:val="32"/>
          <w:szCs w:val="32"/>
          <w:highlight w:val="none"/>
        </w:rPr>
      </w:pPr>
      <w:r>
        <w:rPr>
          <w:rFonts w:hint="eastAsia" w:eastAsia="黑体"/>
          <w:bCs/>
          <w:color w:val="auto"/>
          <w:spacing w:val="8"/>
          <w:sz w:val="32"/>
          <w:szCs w:val="32"/>
          <w:highlight w:val="none"/>
        </w:rPr>
        <w:t>附件1</w:t>
      </w:r>
    </w:p>
    <w:p>
      <w:pPr>
        <w:spacing w:line="580" w:lineRule="exact"/>
        <w:rPr>
          <w:rFonts w:eastAsia="黑体"/>
          <w:bCs/>
          <w:color w:val="auto"/>
          <w:spacing w:val="8"/>
          <w:sz w:val="32"/>
          <w:szCs w:val="32"/>
          <w:highlight w:val="none"/>
        </w:rPr>
      </w:pPr>
    </w:p>
    <w:p>
      <w:pPr>
        <w:spacing w:line="580" w:lineRule="exact"/>
        <w:jc w:val="center"/>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XXX确认参加国家粮食和物资储备局</w:t>
      </w:r>
    </w:p>
    <w:p>
      <w:pPr>
        <w:spacing w:line="580" w:lineRule="exact"/>
        <w:jc w:val="center"/>
        <w:rPr>
          <w:rFonts w:hint="eastAsia"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lang w:eastAsia="zh-CN"/>
        </w:rPr>
        <w:t>青海</w:t>
      </w:r>
      <w:r>
        <w:rPr>
          <w:rFonts w:hint="eastAsia" w:ascii="方正小标宋简体" w:hAnsi="方正小标宋简体" w:eastAsia="方正小标宋简体" w:cs="方正小标宋简体"/>
          <w:color w:val="auto"/>
          <w:spacing w:val="8"/>
          <w:sz w:val="44"/>
          <w:szCs w:val="44"/>
          <w:highlight w:val="none"/>
        </w:rPr>
        <w:t>局</w:t>
      </w:r>
      <w:r>
        <w:rPr>
          <w:rFonts w:hint="eastAsia" w:ascii="方正小标宋简体" w:hAnsi="方正小标宋简体" w:eastAsia="方正小标宋简体" w:cs="方正小标宋简体"/>
          <w:color w:val="auto"/>
          <w:spacing w:val="8"/>
          <w:sz w:val="44"/>
          <w:szCs w:val="44"/>
          <w:highlight w:val="none"/>
          <w:lang w:eastAsia="zh-CN"/>
        </w:rPr>
        <w:t>机关党委</w:t>
      </w:r>
      <w:r>
        <w:rPr>
          <w:rFonts w:hint="eastAsia" w:ascii="方正小标宋简体" w:hAnsi="方正小标宋简体" w:eastAsia="方正小标宋简体" w:cs="方正小标宋简体"/>
          <w:color w:val="auto"/>
          <w:spacing w:val="8"/>
          <w:sz w:val="44"/>
          <w:szCs w:val="44"/>
          <w:highlight w:val="none"/>
        </w:rPr>
        <w:t>一级主任科员及以下职位</w:t>
      </w:r>
    </w:p>
    <w:p>
      <w:pPr>
        <w:spacing w:line="580" w:lineRule="exact"/>
        <w:jc w:val="center"/>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面试</w:t>
      </w:r>
    </w:p>
    <w:p>
      <w:pPr>
        <w:spacing w:line="580" w:lineRule="exact"/>
        <w:ind w:firstLine="674" w:firstLineChars="200"/>
        <w:rPr>
          <w:b/>
          <w:bCs/>
          <w:color w:val="auto"/>
          <w:spacing w:val="8"/>
          <w:sz w:val="32"/>
          <w:szCs w:val="32"/>
          <w:highlight w:val="none"/>
        </w:rPr>
      </w:pPr>
    </w:p>
    <w:p>
      <w:pPr>
        <w:widowControl/>
        <w:spacing w:line="58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国家粮食和物资储备局</w:t>
      </w:r>
      <w:r>
        <w:rPr>
          <w:rFonts w:hint="eastAsia" w:eastAsia="仿宋_GB2312" w:cs="宋体"/>
          <w:color w:val="auto"/>
          <w:kern w:val="0"/>
          <w:sz w:val="32"/>
          <w:szCs w:val="32"/>
          <w:highlight w:val="none"/>
          <w:lang w:eastAsia="zh-CN"/>
        </w:rPr>
        <w:t>青海</w:t>
      </w:r>
      <w:r>
        <w:rPr>
          <w:rFonts w:hint="eastAsia" w:eastAsia="仿宋_GB2312" w:cs="宋体"/>
          <w:color w:val="auto"/>
          <w:kern w:val="0"/>
          <w:sz w:val="32"/>
          <w:szCs w:val="32"/>
          <w:highlight w:val="none"/>
        </w:rPr>
        <w:t>局人事处：</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本人XXX，身份证号：XXXXXXXXXXXXXXXXXX，准考证号：XXXXXXXXXXX,公共科目笔试总成绩：XXXXX，报考国家粮食和物资储备局</w:t>
      </w:r>
      <w:r>
        <w:rPr>
          <w:rFonts w:hint="eastAsia" w:eastAsia="仿宋_GB2312" w:cs="宋体"/>
          <w:color w:val="auto"/>
          <w:kern w:val="0"/>
          <w:sz w:val="32"/>
          <w:szCs w:val="32"/>
          <w:highlight w:val="none"/>
          <w:lang w:eastAsia="zh-CN"/>
        </w:rPr>
        <w:t>青海</w:t>
      </w:r>
      <w:r>
        <w:rPr>
          <w:rFonts w:hint="eastAsia" w:eastAsia="仿宋_GB2312" w:cs="宋体"/>
          <w:color w:val="auto"/>
          <w:kern w:val="0"/>
          <w:sz w:val="32"/>
          <w:szCs w:val="32"/>
          <w:highlight w:val="none"/>
        </w:rPr>
        <w:t>局</w:t>
      </w:r>
      <w:r>
        <w:rPr>
          <w:rFonts w:hint="eastAsia" w:eastAsia="仿宋_GB2312" w:cs="宋体"/>
          <w:color w:val="auto"/>
          <w:kern w:val="0"/>
          <w:sz w:val="32"/>
          <w:szCs w:val="32"/>
          <w:highlight w:val="none"/>
          <w:lang w:eastAsia="zh-CN"/>
        </w:rPr>
        <w:t>机关党委</w:t>
      </w:r>
      <w:r>
        <w:rPr>
          <w:rFonts w:hint="eastAsia" w:eastAsia="仿宋_GB2312" w:cs="宋体"/>
          <w:color w:val="auto"/>
          <w:kern w:val="0"/>
          <w:sz w:val="32"/>
          <w:szCs w:val="32"/>
          <w:highlight w:val="none"/>
        </w:rPr>
        <w:t>一级主任科员及以下职位（职位代码</w:t>
      </w:r>
      <w:r>
        <w:rPr>
          <w:rFonts w:hint="eastAsia" w:eastAsia="仿宋_GB2312" w:cs="宋体"/>
          <w:color w:val="auto"/>
          <w:kern w:val="0"/>
          <w:sz w:val="32"/>
          <w:szCs w:val="32"/>
          <w:highlight w:val="none"/>
          <w:lang w:eastAsia="zh-CN"/>
        </w:rPr>
        <w:t>：300110490001</w:t>
      </w:r>
      <w:r>
        <w:rPr>
          <w:rFonts w:hint="eastAsia" w:eastAsia="仿宋_GB2312" w:cs="宋体"/>
          <w:color w:val="auto"/>
          <w:kern w:val="0"/>
          <w:sz w:val="32"/>
          <w:szCs w:val="32"/>
          <w:highlight w:val="none"/>
        </w:rPr>
        <w:t>），已进入该职位面试名单。</w:t>
      </w:r>
    </w:p>
    <w:p>
      <w:pPr>
        <w:widowControl/>
        <w:spacing w:line="580" w:lineRule="exact"/>
        <w:ind w:firstLine="640" w:firstLineChars="200"/>
        <w:jc w:val="left"/>
        <w:rPr>
          <w:rFonts w:eastAsia="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我未被地方机关录用为公务员或者参照公务员法管理的机关（单位）人员。</w:t>
      </w:r>
      <w:r>
        <w:rPr>
          <w:rFonts w:hint="eastAsia" w:eastAsia="仿宋_GB2312"/>
          <w:color w:val="auto"/>
          <w:kern w:val="0"/>
          <w:sz w:val="32"/>
          <w:szCs w:val="32"/>
          <w:highlight w:val="none"/>
        </w:rPr>
        <w:t>如与其他公务员、事业编考试矛盾，则优先参加贵局公务员考录面试，并优先选择入职贵局岗位。如有违反，自愿承担相应责任。</w:t>
      </w:r>
    </w:p>
    <w:p>
      <w:pPr>
        <w:widowControl/>
        <w:spacing w:line="580" w:lineRule="exact"/>
        <w:ind w:firstLine="640" w:firstLineChars="200"/>
        <w:jc w:val="left"/>
        <w:rPr>
          <w:rFonts w:eastAsia="仿宋_GB2312" w:cs="宋体"/>
          <w:color w:val="auto"/>
          <w:kern w:val="0"/>
          <w:sz w:val="32"/>
          <w:szCs w:val="32"/>
          <w:highlight w:val="none"/>
        </w:rPr>
      </w:pP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姓名</w:t>
      </w:r>
      <w:r>
        <w:rPr>
          <w:rFonts w:hint="eastAsia" w:ascii="仿宋_GB2312" w:hAnsi="仿宋_GB2312" w:eastAsia="仿宋_GB2312" w:cs="仿宋_GB2312"/>
          <w:color w:val="auto"/>
          <w:kern w:val="0"/>
          <w:sz w:val="36"/>
          <w:szCs w:val="36"/>
          <w:highlight w:val="none"/>
        </w:rPr>
        <w:t>（</w:t>
      </w:r>
      <w:r>
        <w:rPr>
          <w:rFonts w:hint="eastAsia" w:eastAsia="仿宋_GB2312" w:cs="宋体"/>
          <w:color w:val="auto"/>
          <w:kern w:val="0"/>
          <w:sz w:val="32"/>
          <w:szCs w:val="32"/>
          <w:highlight w:val="none"/>
        </w:rPr>
        <w:t>考生本人</w:t>
      </w:r>
      <w:r>
        <w:rPr>
          <w:rFonts w:hint="eastAsia" w:ascii="仿宋_GB2312" w:hAnsi="仿宋_GB2312" w:eastAsia="仿宋_GB2312" w:cs="仿宋_GB2312"/>
          <w:color w:val="auto"/>
          <w:kern w:val="0"/>
          <w:sz w:val="32"/>
          <w:szCs w:val="32"/>
          <w:highlight w:val="none"/>
        </w:rPr>
        <w:t>手写签名）</w:t>
      </w:r>
      <w:r>
        <w:rPr>
          <w:rFonts w:hint="eastAsia" w:eastAsia="仿宋_GB2312" w:cs="宋体"/>
          <w:color w:val="auto"/>
          <w:kern w:val="0"/>
          <w:sz w:val="32"/>
          <w:szCs w:val="32"/>
          <w:highlight w:val="none"/>
        </w:rPr>
        <w:t xml:space="preserve">：      </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adjustRightInd w:val="0"/>
        <w:snapToGrid w:val="0"/>
        <w:spacing w:line="560" w:lineRule="exact"/>
        <w:jc w:val="left"/>
        <w:rPr>
          <w:rFonts w:eastAsia="仿宋_GB2312" w:cs="宋体"/>
          <w:color w:val="auto"/>
          <w:kern w:val="0"/>
          <w:sz w:val="32"/>
          <w:szCs w:val="32"/>
          <w:highlight w:val="none"/>
          <w:u w:val="single"/>
        </w:rPr>
      </w:pPr>
    </w:p>
    <w:p>
      <w:pPr>
        <w:widowControl/>
        <w:jc w:val="center"/>
        <w:rPr>
          <w:rFonts w:eastAsia="仿宋_GB2312" w:cs="宋体"/>
          <w:color w:val="auto"/>
          <w:kern w:val="0"/>
          <w:sz w:val="28"/>
          <w:szCs w:val="28"/>
          <w:highlight w:val="none"/>
        </w:rPr>
      </w:pPr>
      <w:r>
        <w:rPr>
          <w:rFonts w:hint="eastAsia" w:eastAsia="方正仿宋_GBK"/>
          <w:bCs/>
          <w:color w:val="auto"/>
          <w:spacing w:val="8"/>
          <w:sz w:val="84"/>
          <w:szCs w:val="84"/>
          <w:highlight w:val="none"/>
        </w:rPr>
        <w:t>身份证复印件粘贴处</w:t>
      </w:r>
      <w:r>
        <w:rPr>
          <w:rFonts w:eastAsia="仿宋_GB2312" w:cs="宋体"/>
          <w:color w:val="auto"/>
          <w:kern w:val="0"/>
          <w:sz w:val="28"/>
          <w:szCs w:val="28"/>
          <w:highlight w:val="none"/>
        </w:rPr>
        <w:br w:type="page"/>
      </w:r>
    </w:p>
    <w:p>
      <w:pPr>
        <w:spacing w:line="580" w:lineRule="exact"/>
        <w:rPr>
          <w:rFonts w:eastAsia="黑体"/>
          <w:bCs/>
          <w:color w:val="auto"/>
          <w:spacing w:val="8"/>
          <w:sz w:val="32"/>
          <w:szCs w:val="32"/>
          <w:highlight w:val="none"/>
        </w:rPr>
      </w:pPr>
      <w:r>
        <w:rPr>
          <w:rFonts w:hint="eastAsia" w:eastAsia="黑体"/>
          <w:bCs/>
          <w:color w:val="auto"/>
          <w:spacing w:val="8"/>
          <w:sz w:val="32"/>
          <w:szCs w:val="32"/>
          <w:highlight w:val="none"/>
        </w:rPr>
        <w:t>附件2</w:t>
      </w:r>
    </w:p>
    <w:p>
      <w:pPr>
        <w:spacing w:line="580" w:lineRule="exact"/>
        <w:jc w:val="center"/>
        <w:rPr>
          <w:b/>
          <w:bCs/>
          <w:color w:val="auto"/>
          <w:spacing w:val="8"/>
          <w:sz w:val="44"/>
          <w:szCs w:val="44"/>
          <w:highlight w:val="none"/>
        </w:rPr>
      </w:pPr>
    </w:p>
    <w:p>
      <w:pPr>
        <w:spacing w:line="580" w:lineRule="exact"/>
        <w:jc w:val="center"/>
        <w:rPr>
          <w:rFonts w:ascii="方正小标宋简体" w:hAnsi="方正小标宋简体" w:eastAsia="方正小标宋简体" w:cs="方正小标宋简体"/>
          <w:color w:val="auto"/>
          <w:spacing w:val="8"/>
          <w:sz w:val="44"/>
          <w:szCs w:val="44"/>
          <w:highlight w:val="none"/>
        </w:rPr>
      </w:pPr>
      <w:r>
        <w:rPr>
          <w:color w:val="auto"/>
          <w:highlight w:val="none"/>
        </w:rPr>
        <w:fldChar w:fldCharType="begin"/>
      </w:r>
      <w:r>
        <w:rPr>
          <w:color w:val="auto"/>
          <w:highlight w:val="none"/>
        </w:rPr>
        <w:instrText xml:space="preserve"> HYPERLINK "http://bm.scs.gov.cn/2015/UserControl/Department/html/附件二：全国人大机关放弃声明.doc" </w:instrText>
      </w:r>
      <w:r>
        <w:rPr>
          <w:color w:val="auto"/>
          <w:highlight w:val="none"/>
        </w:rPr>
        <w:fldChar w:fldCharType="separate"/>
      </w:r>
      <w:r>
        <w:rPr>
          <w:rFonts w:hint="eastAsia" w:ascii="方正小标宋简体" w:hAnsi="方正小标宋简体" w:eastAsia="方正小标宋简体" w:cs="方正小标宋简体"/>
          <w:color w:val="auto"/>
          <w:spacing w:val="8"/>
          <w:sz w:val="44"/>
          <w:szCs w:val="44"/>
          <w:highlight w:val="none"/>
        </w:rPr>
        <w:t>放弃面试资格声明</w:t>
      </w:r>
      <w:r>
        <w:rPr>
          <w:rFonts w:hint="eastAsia" w:ascii="方正小标宋简体" w:hAnsi="方正小标宋简体" w:eastAsia="方正小标宋简体" w:cs="方正小标宋简体"/>
          <w:color w:val="auto"/>
          <w:spacing w:val="8"/>
          <w:sz w:val="44"/>
          <w:szCs w:val="44"/>
          <w:highlight w:val="none"/>
        </w:rPr>
        <w:fldChar w:fldCharType="end"/>
      </w:r>
    </w:p>
    <w:p>
      <w:pPr>
        <w:spacing w:line="580" w:lineRule="exact"/>
        <w:ind w:firstLine="674" w:firstLineChars="200"/>
        <w:rPr>
          <w:b/>
          <w:bCs/>
          <w:color w:val="auto"/>
          <w:spacing w:val="8"/>
          <w:sz w:val="32"/>
          <w:szCs w:val="32"/>
          <w:highlight w:val="none"/>
        </w:rPr>
      </w:pPr>
    </w:p>
    <w:p>
      <w:pPr>
        <w:widowControl/>
        <w:spacing w:line="58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国家粮食和物资储备局</w:t>
      </w:r>
      <w:r>
        <w:rPr>
          <w:rFonts w:hint="eastAsia" w:eastAsia="仿宋_GB2312" w:cs="宋体"/>
          <w:color w:val="auto"/>
          <w:kern w:val="0"/>
          <w:sz w:val="32"/>
          <w:szCs w:val="32"/>
          <w:highlight w:val="none"/>
          <w:lang w:eastAsia="zh-CN"/>
        </w:rPr>
        <w:t>青海</w:t>
      </w:r>
      <w:r>
        <w:rPr>
          <w:rFonts w:hint="eastAsia" w:eastAsia="仿宋_GB2312" w:cs="宋体"/>
          <w:color w:val="auto"/>
          <w:kern w:val="0"/>
          <w:sz w:val="32"/>
          <w:szCs w:val="32"/>
          <w:highlight w:val="none"/>
        </w:rPr>
        <w:t>局人事处：</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本人XXX，身份证号：XXXXXXXXXXXXXX，报考国家粮食和物资储备局</w:t>
      </w:r>
      <w:r>
        <w:rPr>
          <w:rFonts w:hint="eastAsia" w:eastAsia="仿宋_GB2312" w:cs="宋体"/>
          <w:color w:val="auto"/>
          <w:kern w:val="0"/>
          <w:sz w:val="32"/>
          <w:szCs w:val="32"/>
          <w:highlight w:val="none"/>
          <w:lang w:eastAsia="zh-CN"/>
        </w:rPr>
        <w:t>青海</w:t>
      </w:r>
      <w:r>
        <w:rPr>
          <w:rFonts w:hint="eastAsia" w:eastAsia="仿宋_GB2312" w:cs="宋体"/>
          <w:color w:val="auto"/>
          <w:kern w:val="0"/>
          <w:sz w:val="32"/>
          <w:szCs w:val="32"/>
          <w:highlight w:val="none"/>
        </w:rPr>
        <w:t>局</w:t>
      </w:r>
      <w:r>
        <w:rPr>
          <w:rFonts w:hint="eastAsia" w:eastAsia="仿宋_GB2312" w:cs="宋体"/>
          <w:color w:val="auto"/>
          <w:kern w:val="0"/>
          <w:sz w:val="32"/>
          <w:szCs w:val="32"/>
          <w:highlight w:val="none"/>
          <w:lang w:eastAsia="zh-CN"/>
        </w:rPr>
        <w:t>机关党委</w:t>
      </w:r>
      <w:r>
        <w:rPr>
          <w:rFonts w:hint="eastAsia" w:eastAsia="仿宋_GB2312" w:cs="宋体"/>
          <w:color w:val="auto"/>
          <w:kern w:val="0"/>
          <w:sz w:val="32"/>
          <w:szCs w:val="32"/>
          <w:highlight w:val="none"/>
        </w:rPr>
        <w:t>一级主任科员及以下职位（职位代码</w:t>
      </w:r>
      <w:r>
        <w:rPr>
          <w:rFonts w:hint="eastAsia" w:eastAsia="仿宋_GB2312" w:cs="宋体"/>
          <w:color w:val="auto"/>
          <w:kern w:val="0"/>
          <w:sz w:val="32"/>
          <w:szCs w:val="32"/>
          <w:highlight w:val="none"/>
          <w:lang w:eastAsia="zh-CN"/>
        </w:rPr>
        <w:t>：300110490001</w:t>
      </w:r>
      <w:r>
        <w:rPr>
          <w:rFonts w:hint="eastAsia" w:eastAsia="仿宋_GB2312" w:cs="宋体"/>
          <w:color w:val="auto"/>
          <w:kern w:val="0"/>
          <w:sz w:val="32"/>
          <w:szCs w:val="32"/>
          <w:highlight w:val="none"/>
        </w:rPr>
        <w:t>），已进入该职位面试名单。现因个人原因，自愿放弃参加面试，特此声明。</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联系电话：XXX-XXXXXXXX</w:t>
      </w:r>
    </w:p>
    <w:p>
      <w:pPr>
        <w:widowControl/>
        <w:spacing w:line="580" w:lineRule="exact"/>
        <w:ind w:firstLine="640" w:firstLineChars="200"/>
        <w:jc w:val="left"/>
        <w:rPr>
          <w:rFonts w:eastAsia="仿宋_GB2312" w:cs="宋体"/>
          <w:color w:val="auto"/>
          <w:kern w:val="0"/>
          <w:sz w:val="32"/>
          <w:szCs w:val="32"/>
          <w:highlight w:val="none"/>
        </w:rPr>
      </w:pP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 xml:space="preserve">姓名（考生本人手写签名）：      </w:t>
      </w:r>
    </w:p>
    <w:p>
      <w:pPr>
        <w:widowControl/>
        <w:spacing w:line="58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spacing w:line="58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jc w:val="center"/>
        <w:rPr>
          <w:rFonts w:eastAsia="方正仿宋_GBK"/>
          <w:bCs/>
          <w:color w:val="auto"/>
          <w:spacing w:val="8"/>
          <w:sz w:val="84"/>
          <w:szCs w:val="84"/>
          <w:highlight w:val="none"/>
        </w:rPr>
      </w:pPr>
      <w:r>
        <w:rPr>
          <w:rFonts w:hint="eastAsia" w:eastAsia="方正仿宋_GBK"/>
          <w:bCs/>
          <w:color w:val="auto"/>
          <w:spacing w:val="8"/>
          <w:sz w:val="84"/>
          <w:szCs w:val="84"/>
          <w:highlight w:val="none"/>
        </w:rPr>
        <w:t>身份证复印件粘贴处</w:t>
      </w:r>
    </w:p>
    <w:p>
      <w:pPr>
        <w:widowControl/>
        <w:spacing w:line="580" w:lineRule="exact"/>
        <w:outlineLvl w:val="1"/>
        <w:rPr>
          <w:rFonts w:ascii="黑体" w:hAnsi="黑体" w:eastAsia="黑体" w:cs="黑体"/>
          <w:color w:val="auto"/>
          <w:kern w:val="0"/>
          <w:sz w:val="32"/>
          <w:szCs w:val="32"/>
          <w:highlight w:val="none"/>
        </w:rPr>
      </w:pPr>
    </w:p>
    <w:p>
      <w:pPr>
        <w:widowControl/>
        <w:spacing w:line="580" w:lineRule="exact"/>
        <w:outlineLvl w:val="1"/>
        <w:rPr>
          <w:rFonts w:ascii="黑体" w:hAnsi="黑体" w:eastAsia="黑体" w:cs="黑体"/>
          <w:color w:val="auto"/>
          <w:kern w:val="0"/>
          <w:sz w:val="32"/>
          <w:szCs w:val="32"/>
          <w:highlight w:val="none"/>
        </w:rPr>
      </w:pPr>
    </w:p>
    <w:p>
      <w:pPr>
        <w:widowControl/>
        <w:spacing w:line="580" w:lineRule="exact"/>
        <w:outlineLvl w:val="1"/>
        <w:rPr>
          <w:rFonts w:ascii="黑体" w:hAnsi="黑体" w:eastAsia="黑体" w:cs="黑体"/>
          <w:color w:val="auto"/>
          <w:kern w:val="0"/>
          <w:sz w:val="32"/>
          <w:szCs w:val="32"/>
          <w:highlight w:val="none"/>
        </w:rPr>
      </w:pPr>
    </w:p>
    <w:p>
      <w:pPr>
        <w:widowControl/>
        <w:spacing w:line="580" w:lineRule="exac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附件3</w:t>
      </w:r>
    </w:p>
    <w:p>
      <w:pPr>
        <w:widowControl/>
        <w:spacing w:line="580" w:lineRule="exact"/>
        <w:jc w:val="center"/>
        <w:outlineLvl w:val="1"/>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考生报名登记表</w:t>
      </w:r>
    </w:p>
    <w:p>
      <w:pPr>
        <w:widowControl/>
        <w:spacing w:line="580" w:lineRule="exact"/>
        <w:jc w:val="center"/>
        <w:outlineLvl w:val="1"/>
        <w:rPr>
          <w:rFonts w:ascii="方正小标宋简体" w:hAnsi="方正小标宋简体" w:eastAsia="方正小标宋简体" w:cs="方正小标宋简体"/>
          <w:color w:val="auto"/>
          <w:kern w:val="0"/>
          <w:sz w:val="44"/>
          <w:szCs w:val="44"/>
          <w:highlight w:val="none"/>
        </w:rPr>
      </w:pPr>
    </w:p>
    <w:tbl>
      <w:tblPr>
        <w:tblStyle w:val="8"/>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cs="宋体"/>
                <w:color w:val="auto"/>
                <w:kern w:val="0"/>
                <w:sz w:val="20"/>
                <w:highlight w:val="none"/>
              </w:rPr>
            </w:pPr>
          </w:p>
          <w:p>
            <w:pPr>
              <w:widowControl/>
              <w:spacing w:line="335" w:lineRule="atLeast"/>
              <w:jc w:val="center"/>
              <w:rPr>
                <w:rFonts w:ascii="宋体" w:hAnsi="宋体" w:cs="宋体"/>
                <w:color w:val="auto"/>
                <w:kern w:val="0"/>
                <w:sz w:val="20"/>
                <w:highlight w:val="none"/>
              </w:rPr>
            </w:pPr>
            <w:r>
              <w:rPr>
                <w:rFonts w:hint="eastAsia" w:ascii="宋体" w:hAnsi="宋体" w:cs="宋体"/>
                <w:color w:val="auto"/>
                <w:kern w:val="0"/>
                <w:sz w:val="20"/>
                <w:highlight w:val="none"/>
              </w:rPr>
              <w:t>彩色证件照</w:t>
            </w:r>
          </w:p>
          <w:p>
            <w:pPr>
              <w:widowControl/>
              <w:spacing w:line="335" w:lineRule="atLeas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w:t>
            </w:r>
            <w:r>
              <w:rPr>
                <w:rFonts w:ascii="宋体" w:hAnsi="宋体" w:cs="宋体"/>
                <w:color w:val="auto"/>
                <w:kern w:val="0"/>
                <w:sz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北京</w:t>
            </w:r>
            <w:r>
              <w:rPr>
                <w:rFonts w:hint="eastAsia" w:ascii="宋体" w:hAnsi="宋体" w:cs="宋体"/>
                <w:color w:val="auto"/>
                <w:kern w:val="0"/>
                <w:sz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服务基层项目</w:t>
            </w:r>
          </w:p>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color w:val="auto"/>
                <w:kern w:val="0"/>
                <w:sz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2005年09月--2009年07月  XX大学XXX学院XXX专业学生（全日制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2009年09月--2012年03月  XX大学XXX学院XXX专业学生（全日制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家庭成员</w:t>
            </w:r>
          </w:p>
          <w:p>
            <w:pPr>
              <w:widowControl/>
              <w:spacing w:line="335" w:lineRule="atLeast"/>
              <w:jc w:val="center"/>
              <w:rPr>
                <w:rFonts w:ascii="宋体" w:hAnsi="宋体" w:cs="宋体"/>
                <w:color w:val="auto"/>
                <w:kern w:val="0"/>
                <w:sz w:val="20"/>
                <w:highlight w:val="none"/>
              </w:rPr>
            </w:pPr>
            <w:r>
              <w:rPr>
                <w:rFonts w:ascii="宋体" w:hAnsi="宋体" w:cs="宋体"/>
                <w:color w:val="auto"/>
                <w:kern w:val="0"/>
                <w:sz w:val="20"/>
                <w:highlight w:val="none"/>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cs="宋体"/>
                <w:b/>
                <w:bCs/>
                <w:color w:val="auto"/>
                <w:kern w:val="0"/>
                <w:sz w:val="20"/>
                <w:highlight w:val="none"/>
              </w:rPr>
            </w:pPr>
            <w:r>
              <w:rPr>
                <w:rFonts w:ascii="ˎ̥" w:hAnsi="ˎ̥"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XX省XX研究院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工程师</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highlight w:val="none"/>
              </w:rPr>
            </w:pPr>
            <w:r>
              <w:rPr>
                <w:rFonts w:hint="eastAsia" w:ascii="宋体" w:hAnsi="宋体" w:cs="宋体"/>
                <w:color w:val="auto"/>
                <w:kern w:val="0"/>
                <w:sz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pPr>
        <w:rPr>
          <w:rFonts w:ascii="黑体" w:hAnsi="黑体" w:eastAsia="黑体" w:cs="黑体"/>
          <w:bCs/>
          <w:color w:val="auto"/>
          <w:spacing w:val="8"/>
          <w:sz w:val="32"/>
          <w:szCs w:val="32"/>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pPr>
        <w:pageBreakBefore/>
        <w:spacing w:line="580" w:lineRule="exact"/>
        <w:rPr>
          <w:rFonts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附件4</w:t>
      </w:r>
    </w:p>
    <w:p>
      <w:pPr>
        <w:pStyle w:val="7"/>
        <w:shd w:val="clear" w:color="auto" w:fill="FFFFFF"/>
        <w:spacing w:line="580" w:lineRule="exact"/>
        <w:rPr>
          <w:rFonts w:eastAsia="仿宋_GB2312"/>
          <w:color w:val="auto"/>
          <w:sz w:val="32"/>
          <w:szCs w:val="32"/>
          <w:highlight w:val="none"/>
        </w:rPr>
      </w:pPr>
    </w:p>
    <w:p>
      <w:pPr>
        <w:pStyle w:val="7"/>
        <w:shd w:val="clear" w:color="auto" w:fill="FFFFFF"/>
        <w:spacing w:line="580" w:lineRule="exact"/>
        <w:jc w:val="center"/>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考生承诺书</w:t>
      </w:r>
    </w:p>
    <w:p>
      <w:pPr>
        <w:pStyle w:val="7"/>
        <w:shd w:val="clear" w:color="auto" w:fill="FFFFFF"/>
        <w:spacing w:line="580" w:lineRule="exact"/>
        <w:ind w:firstLine="640" w:firstLineChars="200"/>
        <w:rPr>
          <w:rFonts w:eastAsia="仿宋_GB2312"/>
          <w:color w:val="auto"/>
          <w:sz w:val="32"/>
          <w:szCs w:val="32"/>
          <w:highlight w:val="none"/>
        </w:rPr>
      </w:pPr>
    </w:p>
    <w:p>
      <w:pPr>
        <w:pStyle w:val="7"/>
        <w:shd w:val="clear" w:color="auto" w:fill="FFFFFF"/>
        <w:spacing w:line="580" w:lineRule="exact"/>
        <w:ind w:firstLine="640" w:firstLineChars="200"/>
        <w:rPr>
          <w:rFonts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w:t>
      </w:r>
      <w:r>
        <w:rPr>
          <w:rFonts w:hint="eastAsia" w:eastAsia="仿宋_GB2312"/>
          <w:color w:val="auto"/>
          <w:sz w:val="32"/>
          <w:szCs w:val="32"/>
          <w:highlight w:val="none"/>
        </w:rPr>
        <w:t>为参加国家粮食和物资储备局</w:t>
      </w:r>
      <w:r>
        <w:rPr>
          <w:rFonts w:hint="eastAsia" w:eastAsia="仿宋_GB2312"/>
          <w:color w:val="auto"/>
          <w:sz w:val="32"/>
          <w:szCs w:val="32"/>
          <w:highlight w:val="none"/>
          <w:lang w:eastAsia="zh-CN"/>
        </w:rPr>
        <w:t>青海</w:t>
      </w:r>
      <w:r>
        <w:rPr>
          <w:rFonts w:hint="eastAsia" w:eastAsia="仿宋_GB2312"/>
          <w:color w:val="auto"/>
          <w:sz w:val="32"/>
          <w:szCs w:val="32"/>
          <w:highlight w:val="none"/>
        </w:rPr>
        <w:t>局202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年公务员录用面试的考生。按照要求，我郑重作出以下承诺：</w:t>
      </w:r>
    </w:p>
    <w:p>
      <w:pPr>
        <w:pStyle w:val="7"/>
        <w:shd w:val="clear" w:color="auto" w:fill="FFFFFF"/>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一、面试过程中遵守纪律、服从管理，不携带任何电子和有通讯功能的设备进入候考室和考场，不扰乱面试纪律；</w:t>
      </w:r>
    </w:p>
    <w:p>
      <w:pPr>
        <w:pStyle w:val="7"/>
        <w:shd w:val="clear" w:color="auto" w:fill="FFFFFF"/>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二</w:t>
      </w:r>
      <w:r>
        <w:rPr>
          <w:rFonts w:eastAsia="仿宋_GB2312"/>
          <w:color w:val="auto"/>
          <w:sz w:val="32"/>
          <w:szCs w:val="32"/>
          <w:highlight w:val="none"/>
        </w:rPr>
        <w:t>、</w:t>
      </w:r>
      <w:r>
        <w:rPr>
          <w:rFonts w:hint="eastAsia" w:eastAsia="仿宋_GB2312"/>
          <w:color w:val="auto"/>
          <w:sz w:val="32"/>
          <w:szCs w:val="32"/>
          <w:highlight w:val="none"/>
        </w:rPr>
        <w:t>不以任何方式向他人暗示或泄露试题。</w:t>
      </w:r>
    </w:p>
    <w:p>
      <w:pPr>
        <w:pStyle w:val="7"/>
        <w:shd w:val="clear" w:color="auto" w:fill="FFFFFF"/>
        <w:spacing w:line="58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rPr>
        <w:t>（以下内容请用签字笔抄写）</w:t>
      </w:r>
      <w:r>
        <w:rPr>
          <w:rFonts w:hint="eastAsia" w:eastAsia="仿宋_GB2312"/>
          <w:color w:val="auto"/>
          <w:sz w:val="32"/>
          <w:szCs w:val="32"/>
          <w:highlight w:val="none"/>
          <w:u w:val="single"/>
        </w:rPr>
        <w:t>以上系</w:t>
      </w:r>
      <w:r>
        <w:rPr>
          <w:rFonts w:eastAsia="仿宋_GB2312"/>
          <w:color w:val="auto"/>
          <w:sz w:val="32"/>
          <w:szCs w:val="32"/>
          <w:highlight w:val="none"/>
          <w:u w:val="single"/>
        </w:rPr>
        <w:t>本人</w:t>
      </w:r>
      <w:r>
        <w:rPr>
          <w:rFonts w:hint="eastAsia" w:eastAsia="仿宋_GB2312"/>
          <w:color w:val="auto"/>
          <w:sz w:val="32"/>
          <w:szCs w:val="32"/>
          <w:highlight w:val="none"/>
          <w:u w:val="single"/>
        </w:rPr>
        <w:t>作出的承诺，如有故意隐瞒或违反上述承诺内容，愿意按照法律法规承担相应责任。</w:t>
      </w:r>
    </w:p>
    <w:p>
      <w:pPr>
        <w:pStyle w:val="7"/>
        <w:shd w:val="clear" w:color="auto" w:fill="FFFFFF"/>
        <w:spacing w:line="580" w:lineRule="exact"/>
        <w:ind w:firstLine="640" w:firstLineChars="200"/>
        <w:rPr>
          <w:rFonts w:eastAsia="仿宋_GB2312"/>
          <w:color w:val="auto"/>
          <w:sz w:val="32"/>
          <w:szCs w:val="32"/>
          <w:highlight w:val="none"/>
          <w:u w:val="single"/>
        </w:rPr>
      </w:pPr>
    </w:p>
    <w:p>
      <w:pPr>
        <w:pStyle w:val="7"/>
        <w:shd w:val="clear" w:color="auto" w:fill="FFFFFF"/>
        <w:spacing w:line="580" w:lineRule="exact"/>
        <w:ind w:firstLine="640" w:firstLineChars="200"/>
        <w:rPr>
          <w:rFonts w:eastAsia="仿宋_GB2312"/>
          <w:color w:val="auto"/>
          <w:sz w:val="32"/>
          <w:szCs w:val="32"/>
          <w:highlight w:val="none"/>
          <w:u w:val="single"/>
        </w:rPr>
      </w:pPr>
    </w:p>
    <w:p>
      <w:pPr>
        <w:widowControl/>
        <w:spacing w:line="58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姓名（手写签名）：      </w:t>
      </w:r>
    </w:p>
    <w:p>
      <w:pPr>
        <w:widowControl/>
        <w:spacing w:line="58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jc w:val="center"/>
        <w:rPr>
          <w:rFonts w:hint="eastAsia" w:eastAsia="方正仿宋_GBK"/>
          <w:bCs/>
          <w:color w:val="auto"/>
          <w:spacing w:val="8"/>
          <w:sz w:val="84"/>
          <w:szCs w:val="84"/>
          <w:highlight w:val="none"/>
        </w:rPr>
      </w:pPr>
      <w:r>
        <w:rPr>
          <w:rFonts w:hint="eastAsia" w:eastAsia="方正仿宋_GBK"/>
          <w:bCs/>
          <w:color w:val="auto"/>
          <w:spacing w:val="8"/>
          <w:sz w:val="84"/>
          <w:szCs w:val="84"/>
          <w:highlight w:val="none"/>
        </w:rPr>
        <w:t>身份证复印件粘贴处</w:t>
      </w:r>
    </w:p>
    <w:p>
      <w:pPr>
        <w:pageBreakBefore/>
        <w:spacing w:line="580" w:lineRule="exact"/>
        <w:rPr>
          <w:rFonts w:hint="eastAsia" w:ascii="黑体" w:hAnsi="黑体" w:eastAsia="黑体" w:cs="黑体"/>
          <w:bCs/>
          <w:color w:val="auto"/>
          <w:spacing w:val="8"/>
          <w:sz w:val="32"/>
          <w:szCs w:val="32"/>
          <w:highlight w:val="none"/>
        </w:rPr>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ageBreakBefore/>
        <w:spacing w:line="580" w:lineRule="exact"/>
        <w:rPr>
          <w:rFonts w:hint="eastAsia" w:ascii="黑体" w:hAnsi="黑体" w:eastAsia="黑体" w:cs="黑体"/>
          <w:bCs/>
          <w:color w:val="auto"/>
          <w:spacing w:val="8"/>
          <w:sz w:val="32"/>
          <w:szCs w:val="32"/>
          <w:highlight w:val="none"/>
          <w:lang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5</w:t>
      </w:r>
    </w:p>
    <w:tbl>
      <w:tblPr>
        <w:tblStyle w:val="8"/>
        <w:tblW w:w="15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843"/>
        <w:gridCol w:w="891"/>
        <w:gridCol w:w="891"/>
        <w:gridCol w:w="891"/>
        <w:gridCol w:w="891"/>
        <w:gridCol w:w="891"/>
        <w:gridCol w:w="961"/>
        <w:gridCol w:w="891"/>
        <w:gridCol w:w="891"/>
        <w:gridCol w:w="891"/>
        <w:gridCol w:w="891"/>
        <w:gridCol w:w="891"/>
        <w:gridCol w:w="891"/>
        <w:gridCol w:w="891"/>
        <w:gridCol w:w="891"/>
        <w:gridCol w:w="891"/>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59" w:type="dxa"/>
            <w:gridSpan w:val="2"/>
            <w:tcBorders>
              <w:top w:val="nil"/>
              <w:left w:val="nil"/>
              <w:bottom w:val="nil"/>
              <w:right w:val="nil"/>
            </w:tcBorders>
            <w:shd w:val="clear" w:color="auto" w:fill="auto"/>
            <w:vAlign w:val="center"/>
          </w:tcPr>
          <w:p>
            <w:pPr>
              <w:jc w:val="left"/>
              <w:rPr>
                <w:rFonts w:hint="eastAsia" w:ascii="黑体" w:hAnsi="宋体" w:eastAsia="黑体" w:cs="黑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96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c>
          <w:tcPr>
            <w:tcW w:w="891" w:type="dxa"/>
            <w:tcBorders>
              <w:top w:val="nil"/>
              <w:left w:val="nil"/>
              <w:bottom w:val="nil"/>
              <w:right w:val="nil"/>
            </w:tcBorders>
            <w:shd w:val="clear" w:color="auto" w:fill="auto"/>
            <w:noWrap/>
            <w:vAlign w:val="bottom"/>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5585"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15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考生姓名：</w:t>
            </w:r>
          </w:p>
        </w:tc>
        <w:tc>
          <w:tcPr>
            <w:tcW w:w="267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身份证号：</w:t>
            </w:r>
          </w:p>
        </w:tc>
        <w:tc>
          <w:tcPr>
            <w:tcW w:w="1852"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联系电话：</w:t>
            </w:r>
          </w:p>
        </w:tc>
        <w:tc>
          <w:tcPr>
            <w:tcW w:w="891" w:type="dxa"/>
            <w:tcBorders>
              <w:top w:val="nil"/>
              <w:left w:val="nil"/>
              <w:bottom w:val="nil"/>
              <w:right w:val="nil"/>
            </w:tcBorders>
            <w:shd w:val="clear" w:color="auto" w:fill="auto"/>
            <w:vAlign w:val="center"/>
          </w:tcPr>
          <w:p>
            <w:pPr>
              <w:jc w:val="left"/>
              <w:rPr>
                <w:rFonts w:hint="eastAsia" w:ascii="黑体" w:hAnsi="宋体" w:eastAsia="黑体" w:cs="黑体"/>
                <w:i w:val="0"/>
                <w:color w:val="auto"/>
                <w:sz w:val="20"/>
                <w:szCs w:val="20"/>
                <w:highlight w:val="none"/>
                <w:u w:val="none"/>
              </w:rPr>
            </w:pPr>
          </w:p>
        </w:tc>
        <w:tc>
          <w:tcPr>
            <w:tcW w:w="445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是否有近亲属在系统内从业：</w:t>
            </w:r>
          </w:p>
        </w:tc>
        <w:tc>
          <w:tcPr>
            <w:tcW w:w="891" w:type="dxa"/>
            <w:tcBorders>
              <w:top w:val="nil"/>
              <w:left w:val="nil"/>
              <w:bottom w:val="nil"/>
              <w:right w:val="nil"/>
            </w:tcBorders>
            <w:shd w:val="clear" w:color="auto" w:fill="auto"/>
            <w:vAlign w:val="center"/>
          </w:tcPr>
          <w:p>
            <w:pPr>
              <w:jc w:val="left"/>
              <w:rPr>
                <w:rFonts w:hint="eastAsia" w:ascii="黑体" w:hAnsi="宋体" w:eastAsia="黑体" w:cs="黑体"/>
                <w:i w:val="0"/>
                <w:color w:val="auto"/>
                <w:sz w:val="20"/>
                <w:szCs w:val="20"/>
                <w:highlight w:val="none"/>
                <w:u w:val="none"/>
              </w:rPr>
            </w:pPr>
          </w:p>
        </w:tc>
        <w:tc>
          <w:tcPr>
            <w:tcW w:w="267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序号</w:t>
            </w:r>
          </w:p>
        </w:tc>
        <w:tc>
          <w:tcPr>
            <w:tcW w:w="52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考生基本信息</w:t>
            </w:r>
          </w:p>
        </w:tc>
        <w:tc>
          <w:tcPr>
            <w:tcW w:w="80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近亲属系统内从业情况</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回避</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情形</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报考单位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报考岗位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姓名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性别</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出生</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年月</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现工作</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亲属</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类别</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亲属</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称谓</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亲属</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姓名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出生</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年月</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工作单位及部门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现任</w:t>
            </w:r>
            <w:r>
              <w:rPr>
                <w:rFonts w:hint="eastAsia" w:ascii="黑体" w:hAnsi="宋体" w:eastAsia="黑体" w:cs="黑体"/>
                <w:i w:val="0"/>
                <w:color w:val="auto"/>
                <w:kern w:val="0"/>
                <w:sz w:val="20"/>
                <w:szCs w:val="20"/>
                <w:highlight w:val="none"/>
                <w:u w:val="none"/>
                <w:lang w:val="en-US" w:eastAsia="zh-CN" w:bidi="ar"/>
              </w:rPr>
              <w:br w:type="textWrapping"/>
            </w:r>
            <w:r>
              <w:rPr>
                <w:rFonts w:hint="eastAsia" w:ascii="黑体" w:hAnsi="宋体" w:eastAsia="黑体" w:cs="黑体"/>
                <w:i w:val="0"/>
                <w:color w:val="auto"/>
                <w:kern w:val="0"/>
                <w:sz w:val="20"/>
                <w:szCs w:val="20"/>
                <w:highlight w:val="none"/>
                <w:u w:val="none"/>
                <w:lang w:val="en-US" w:eastAsia="zh-CN" w:bidi="ar"/>
              </w:rPr>
              <w:t>职务</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进入系统方式</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进入系统时间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编内/编外人员</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1</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夫妻</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直系血亲</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三代以内旁系血亲</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auto"/>
                <w:sz w:val="20"/>
                <w:szCs w:val="20"/>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auto"/>
                <w:sz w:val="20"/>
                <w:szCs w:val="20"/>
                <w:highlight w:val="none"/>
                <w:u w:val="none"/>
              </w:rPr>
            </w:pPr>
            <w:r>
              <w:rPr>
                <w:rFonts w:hint="eastAsia" w:ascii="黑体" w:hAnsi="宋体" w:eastAsia="黑体" w:cs="黑体"/>
                <w:i w:val="0"/>
                <w:color w:val="auto"/>
                <w:kern w:val="0"/>
                <w:sz w:val="20"/>
                <w:szCs w:val="20"/>
                <w:highlight w:val="none"/>
                <w:u w:val="none"/>
                <w:lang w:val="en-US" w:eastAsia="zh-CN" w:bidi="ar"/>
              </w:rPr>
              <w:t>近姻亲</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15585"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highlight w:val="none"/>
                <w:u w:val="none"/>
              </w:rPr>
            </w:pPr>
            <w:r>
              <w:rPr>
                <w:rFonts w:hint="eastAsia" w:ascii="仿宋_GB2312" w:hAnsi="宋体" w:eastAsia="仿宋_GB2312" w:cs="仿宋_GB2312"/>
                <w:i w:val="0"/>
                <w:color w:val="auto"/>
                <w:kern w:val="0"/>
                <w:sz w:val="20"/>
                <w:szCs w:val="20"/>
                <w:highlight w:val="none"/>
                <w:u w:val="none"/>
                <w:lang w:val="en-US" w:eastAsia="zh-CN" w:bidi="ar"/>
              </w:rPr>
              <w:t>1.此表由考生本人手写签字；</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color w:val="auto"/>
                <w:kern w:val="0"/>
                <w:sz w:val="20"/>
                <w:szCs w:val="20"/>
                <w:highlight w:val="none"/>
                <w:u w:val="none"/>
                <w:lang w:val="en-US" w:eastAsia="zh-CN" w:bidi="ar"/>
              </w:rPr>
              <w:br w:type="textWrapping"/>
            </w:r>
            <w:r>
              <w:rPr>
                <w:rFonts w:hint="eastAsia" w:ascii="仿宋_GB2312" w:hAnsi="宋体" w:eastAsia="仿宋_GB2312" w:cs="仿宋_GB2312"/>
                <w:i w:val="0"/>
                <w:color w:val="auto"/>
                <w:kern w:val="0"/>
                <w:sz w:val="20"/>
                <w:szCs w:val="20"/>
                <w:highlight w:val="none"/>
                <w:u w:val="none"/>
                <w:lang w:val="en-US" w:eastAsia="zh-CN" w:bidi="ar"/>
              </w:rPr>
              <w:t>5.系统内单位包括国家粮食和物资储备局及其垂直管理系统（含机关行政单位、事业单位、企业单位）。</w:t>
            </w:r>
          </w:p>
        </w:tc>
      </w:tr>
    </w:tbl>
    <w:p>
      <w:pPr>
        <w:spacing w:line="580" w:lineRule="exact"/>
        <w:rPr>
          <w:rFonts w:eastAsia="方正仿宋_GBK"/>
          <w:bCs/>
          <w:color w:val="auto"/>
          <w:spacing w:val="8"/>
          <w:sz w:val="84"/>
          <w:szCs w:val="84"/>
          <w:highlight w:val="none"/>
        </w:rPr>
      </w:pPr>
    </w:p>
    <w:sectPr>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简体">
    <w:altName w:val="宋体"/>
    <w:panose1 w:val="00000000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13443"/>
    <w:multiLevelType w:val="multilevel"/>
    <w:tmpl w:val="51B1344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7A59C320"/>
    <w:multiLevelType w:val="singleLevel"/>
    <w:tmpl w:val="7A59C32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4A"/>
    <w:rsid w:val="00002303"/>
    <w:rsid w:val="00005150"/>
    <w:rsid w:val="00020BD2"/>
    <w:rsid w:val="00043E3F"/>
    <w:rsid w:val="00056B94"/>
    <w:rsid w:val="000A1013"/>
    <w:rsid w:val="000C09BF"/>
    <w:rsid w:val="000C3C26"/>
    <w:rsid w:val="000D0351"/>
    <w:rsid w:val="000D3CEB"/>
    <w:rsid w:val="000D7F5F"/>
    <w:rsid w:val="000E26DF"/>
    <w:rsid w:val="000F5576"/>
    <w:rsid w:val="0011523B"/>
    <w:rsid w:val="001203EB"/>
    <w:rsid w:val="0016365B"/>
    <w:rsid w:val="001655B0"/>
    <w:rsid w:val="00170697"/>
    <w:rsid w:val="00172A27"/>
    <w:rsid w:val="00176E93"/>
    <w:rsid w:val="00190924"/>
    <w:rsid w:val="00194CC6"/>
    <w:rsid w:val="00197701"/>
    <w:rsid w:val="001A0F80"/>
    <w:rsid w:val="001A23B0"/>
    <w:rsid w:val="001B1EE2"/>
    <w:rsid w:val="001B251C"/>
    <w:rsid w:val="001C1DB9"/>
    <w:rsid w:val="001D055B"/>
    <w:rsid w:val="001D3BB4"/>
    <w:rsid w:val="001D7747"/>
    <w:rsid w:val="001F442D"/>
    <w:rsid w:val="00200009"/>
    <w:rsid w:val="00203AAC"/>
    <w:rsid w:val="00222D59"/>
    <w:rsid w:val="00236FBF"/>
    <w:rsid w:val="002762D0"/>
    <w:rsid w:val="0028103C"/>
    <w:rsid w:val="002A30CB"/>
    <w:rsid w:val="002E0289"/>
    <w:rsid w:val="002E2362"/>
    <w:rsid w:val="002E43DA"/>
    <w:rsid w:val="003008FF"/>
    <w:rsid w:val="00303B7C"/>
    <w:rsid w:val="00312B8C"/>
    <w:rsid w:val="00332C9E"/>
    <w:rsid w:val="00334000"/>
    <w:rsid w:val="00340063"/>
    <w:rsid w:val="003405BD"/>
    <w:rsid w:val="00345C5E"/>
    <w:rsid w:val="003956E3"/>
    <w:rsid w:val="003A25A3"/>
    <w:rsid w:val="003A25F7"/>
    <w:rsid w:val="003A58E0"/>
    <w:rsid w:val="003C0E76"/>
    <w:rsid w:val="003C75C6"/>
    <w:rsid w:val="00430D61"/>
    <w:rsid w:val="00430FE5"/>
    <w:rsid w:val="00442B75"/>
    <w:rsid w:val="00457617"/>
    <w:rsid w:val="00460AE1"/>
    <w:rsid w:val="00466650"/>
    <w:rsid w:val="0048132C"/>
    <w:rsid w:val="004C5817"/>
    <w:rsid w:val="004E5F19"/>
    <w:rsid w:val="005015CB"/>
    <w:rsid w:val="005131C6"/>
    <w:rsid w:val="00532308"/>
    <w:rsid w:val="00541D67"/>
    <w:rsid w:val="005442CC"/>
    <w:rsid w:val="00546B54"/>
    <w:rsid w:val="00554DBF"/>
    <w:rsid w:val="00557078"/>
    <w:rsid w:val="00565E2B"/>
    <w:rsid w:val="00567C34"/>
    <w:rsid w:val="00580E96"/>
    <w:rsid w:val="00581C9A"/>
    <w:rsid w:val="005B4E82"/>
    <w:rsid w:val="005B6CF6"/>
    <w:rsid w:val="00634804"/>
    <w:rsid w:val="006412FB"/>
    <w:rsid w:val="00653112"/>
    <w:rsid w:val="0065699B"/>
    <w:rsid w:val="006802CB"/>
    <w:rsid w:val="00692658"/>
    <w:rsid w:val="006A2017"/>
    <w:rsid w:val="006A41CF"/>
    <w:rsid w:val="006A723D"/>
    <w:rsid w:val="006D43E7"/>
    <w:rsid w:val="006F3754"/>
    <w:rsid w:val="006F5BD8"/>
    <w:rsid w:val="00703E1B"/>
    <w:rsid w:val="00705E62"/>
    <w:rsid w:val="00714F5B"/>
    <w:rsid w:val="007556D5"/>
    <w:rsid w:val="00755FC5"/>
    <w:rsid w:val="00772224"/>
    <w:rsid w:val="00784CA3"/>
    <w:rsid w:val="007B0A23"/>
    <w:rsid w:val="007B480D"/>
    <w:rsid w:val="007B770F"/>
    <w:rsid w:val="007E042C"/>
    <w:rsid w:val="007F2EFF"/>
    <w:rsid w:val="00801532"/>
    <w:rsid w:val="008060FF"/>
    <w:rsid w:val="00832187"/>
    <w:rsid w:val="008A12FD"/>
    <w:rsid w:val="008A4E6B"/>
    <w:rsid w:val="008B1789"/>
    <w:rsid w:val="008F16BA"/>
    <w:rsid w:val="008F2DDD"/>
    <w:rsid w:val="009052D2"/>
    <w:rsid w:val="00940B55"/>
    <w:rsid w:val="00953EC4"/>
    <w:rsid w:val="00970D02"/>
    <w:rsid w:val="00973123"/>
    <w:rsid w:val="00997777"/>
    <w:rsid w:val="009C19AF"/>
    <w:rsid w:val="009C3EC4"/>
    <w:rsid w:val="00A217CB"/>
    <w:rsid w:val="00A36C41"/>
    <w:rsid w:val="00A47E17"/>
    <w:rsid w:val="00A57A68"/>
    <w:rsid w:val="00A85E83"/>
    <w:rsid w:val="00B00FF7"/>
    <w:rsid w:val="00B40B7F"/>
    <w:rsid w:val="00B71767"/>
    <w:rsid w:val="00B9683A"/>
    <w:rsid w:val="00BB1541"/>
    <w:rsid w:val="00BD19CA"/>
    <w:rsid w:val="00BD517E"/>
    <w:rsid w:val="00BD53C4"/>
    <w:rsid w:val="00C07023"/>
    <w:rsid w:val="00C14094"/>
    <w:rsid w:val="00C30478"/>
    <w:rsid w:val="00C56E12"/>
    <w:rsid w:val="00C70443"/>
    <w:rsid w:val="00C748FB"/>
    <w:rsid w:val="00C77096"/>
    <w:rsid w:val="00C86DE1"/>
    <w:rsid w:val="00C97F63"/>
    <w:rsid w:val="00CC5576"/>
    <w:rsid w:val="00CD1DE8"/>
    <w:rsid w:val="00CD2131"/>
    <w:rsid w:val="00CD385E"/>
    <w:rsid w:val="00CD4257"/>
    <w:rsid w:val="00CD76FC"/>
    <w:rsid w:val="00CF6229"/>
    <w:rsid w:val="00D05164"/>
    <w:rsid w:val="00D05323"/>
    <w:rsid w:val="00D13773"/>
    <w:rsid w:val="00D1790E"/>
    <w:rsid w:val="00D3637F"/>
    <w:rsid w:val="00D41148"/>
    <w:rsid w:val="00D65588"/>
    <w:rsid w:val="00D76C5F"/>
    <w:rsid w:val="00D80F38"/>
    <w:rsid w:val="00D96BDB"/>
    <w:rsid w:val="00DA735A"/>
    <w:rsid w:val="00DC4BE5"/>
    <w:rsid w:val="00DD11F8"/>
    <w:rsid w:val="00DE5DA3"/>
    <w:rsid w:val="00E06C27"/>
    <w:rsid w:val="00E42A0C"/>
    <w:rsid w:val="00E73ED3"/>
    <w:rsid w:val="00E7612F"/>
    <w:rsid w:val="00E8788F"/>
    <w:rsid w:val="00E879F4"/>
    <w:rsid w:val="00EB5787"/>
    <w:rsid w:val="00EF09AE"/>
    <w:rsid w:val="00EF6B57"/>
    <w:rsid w:val="00F01447"/>
    <w:rsid w:val="00F071EB"/>
    <w:rsid w:val="00F21733"/>
    <w:rsid w:val="00F27A1C"/>
    <w:rsid w:val="00F30326"/>
    <w:rsid w:val="00F32568"/>
    <w:rsid w:val="00F611E9"/>
    <w:rsid w:val="00F93F26"/>
    <w:rsid w:val="00F95BAE"/>
    <w:rsid w:val="00FB62A8"/>
    <w:rsid w:val="00FC0E70"/>
    <w:rsid w:val="031F6CAB"/>
    <w:rsid w:val="03BF0DB3"/>
    <w:rsid w:val="070F49A2"/>
    <w:rsid w:val="07E43A81"/>
    <w:rsid w:val="09201445"/>
    <w:rsid w:val="0B5C2DB3"/>
    <w:rsid w:val="0F6008F1"/>
    <w:rsid w:val="0F7713A6"/>
    <w:rsid w:val="0FFF782B"/>
    <w:rsid w:val="1186384C"/>
    <w:rsid w:val="16697BD2"/>
    <w:rsid w:val="198432E8"/>
    <w:rsid w:val="1B4F4EDD"/>
    <w:rsid w:val="1C687BA8"/>
    <w:rsid w:val="1DA2662B"/>
    <w:rsid w:val="1E834960"/>
    <w:rsid w:val="1F435D57"/>
    <w:rsid w:val="20F85964"/>
    <w:rsid w:val="2270048D"/>
    <w:rsid w:val="25783C88"/>
    <w:rsid w:val="25E023B3"/>
    <w:rsid w:val="26DA509F"/>
    <w:rsid w:val="27D55CE6"/>
    <w:rsid w:val="2A3235C6"/>
    <w:rsid w:val="2A7740BB"/>
    <w:rsid w:val="2B195E43"/>
    <w:rsid w:val="2B6A4948"/>
    <w:rsid w:val="2C487B68"/>
    <w:rsid w:val="2C5F615A"/>
    <w:rsid w:val="2E5E5C1F"/>
    <w:rsid w:val="2E8C546A"/>
    <w:rsid w:val="303809A8"/>
    <w:rsid w:val="30C70618"/>
    <w:rsid w:val="3389601C"/>
    <w:rsid w:val="38631313"/>
    <w:rsid w:val="38A72D01"/>
    <w:rsid w:val="3A5369BF"/>
    <w:rsid w:val="3A900623"/>
    <w:rsid w:val="3AA70248"/>
    <w:rsid w:val="3ABD23EC"/>
    <w:rsid w:val="3BBFDE17"/>
    <w:rsid w:val="3CD423C1"/>
    <w:rsid w:val="3DFD8C26"/>
    <w:rsid w:val="3EE21837"/>
    <w:rsid w:val="3FDB72AE"/>
    <w:rsid w:val="3FFA7746"/>
    <w:rsid w:val="419A3FAE"/>
    <w:rsid w:val="41DF121F"/>
    <w:rsid w:val="45267D82"/>
    <w:rsid w:val="46A55C75"/>
    <w:rsid w:val="47ED3A0E"/>
    <w:rsid w:val="48B91E5D"/>
    <w:rsid w:val="4A7D0844"/>
    <w:rsid w:val="4B162FC1"/>
    <w:rsid w:val="4EC933D2"/>
    <w:rsid w:val="4F2B4370"/>
    <w:rsid w:val="4F6F5245"/>
    <w:rsid w:val="51E31065"/>
    <w:rsid w:val="5217023B"/>
    <w:rsid w:val="53F9D0E9"/>
    <w:rsid w:val="559D2106"/>
    <w:rsid w:val="55B40AD0"/>
    <w:rsid w:val="563EDBC9"/>
    <w:rsid w:val="57E035B9"/>
    <w:rsid w:val="591C553F"/>
    <w:rsid w:val="59E25645"/>
    <w:rsid w:val="5BE76CD7"/>
    <w:rsid w:val="5C0A0595"/>
    <w:rsid w:val="5C7D112F"/>
    <w:rsid w:val="5D42D732"/>
    <w:rsid w:val="5EABE826"/>
    <w:rsid w:val="6277079A"/>
    <w:rsid w:val="64AF38BD"/>
    <w:rsid w:val="66A9277E"/>
    <w:rsid w:val="687142E8"/>
    <w:rsid w:val="69F3315F"/>
    <w:rsid w:val="6CB23063"/>
    <w:rsid w:val="6D7E2773"/>
    <w:rsid w:val="6E0F93A0"/>
    <w:rsid w:val="6EBF69BD"/>
    <w:rsid w:val="6EF7FAB2"/>
    <w:rsid w:val="6F416B95"/>
    <w:rsid w:val="717954FD"/>
    <w:rsid w:val="760E5F3E"/>
    <w:rsid w:val="77BFBF82"/>
    <w:rsid w:val="77D7C162"/>
    <w:rsid w:val="77FB5A14"/>
    <w:rsid w:val="78B6041B"/>
    <w:rsid w:val="79D85F74"/>
    <w:rsid w:val="7AB855E2"/>
    <w:rsid w:val="7AC65BFC"/>
    <w:rsid w:val="7B5DCE02"/>
    <w:rsid w:val="7CB751A4"/>
    <w:rsid w:val="7D761C62"/>
    <w:rsid w:val="7F67CE1D"/>
    <w:rsid w:val="7FF0EB74"/>
    <w:rsid w:val="7FF5D2F2"/>
    <w:rsid w:val="7FFEE648"/>
    <w:rsid w:val="7FFF624C"/>
    <w:rsid w:val="977D3967"/>
    <w:rsid w:val="97FFC6DA"/>
    <w:rsid w:val="9BED57DE"/>
    <w:rsid w:val="BFE66D83"/>
    <w:rsid w:val="CFEFD57D"/>
    <w:rsid w:val="D77643D3"/>
    <w:rsid w:val="DADF3468"/>
    <w:rsid w:val="DFEF2CAC"/>
    <w:rsid w:val="E37FD9F4"/>
    <w:rsid w:val="E7FFE3EA"/>
    <w:rsid w:val="EAFFE2C4"/>
    <w:rsid w:val="EF8D2589"/>
    <w:rsid w:val="EFFEEFD7"/>
    <w:rsid w:val="F36D63D4"/>
    <w:rsid w:val="F3AB612C"/>
    <w:rsid w:val="F3D75F28"/>
    <w:rsid w:val="F79F80F9"/>
    <w:rsid w:val="F7EC4A07"/>
    <w:rsid w:val="F9FD3F8E"/>
    <w:rsid w:val="FBEFD5EE"/>
    <w:rsid w:val="FDD550C0"/>
    <w:rsid w:val="FE5FAB68"/>
    <w:rsid w:val="FE7776CB"/>
    <w:rsid w:val="FE7CB665"/>
    <w:rsid w:val="FFFF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640" w:firstLineChars="200"/>
    </w:pPr>
    <w:rPr>
      <w:rFonts w:eastAsia="黑体"/>
      <w:sz w:val="32"/>
      <w:szCs w:val="24"/>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rPr>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正文文本缩进 字符"/>
    <w:basedOn w:val="9"/>
    <w:link w:val="2"/>
    <w:qFormat/>
    <w:uiPriority w:val="0"/>
    <w:rPr>
      <w:rFonts w:eastAsia="黑体"/>
      <w:kern w:val="2"/>
      <w:sz w:val="32"/>
      <w:szCs w:val="24"/>
    </w:rPr>
  </w:style>
  <w:style w:type="character" w:customStyle="1" w:styleId="13">
    <w:name w:val="页脚 字符"/>
    <w:basedOn w:val="9"/>
    <w:link w:val="5"/>
    <w:qFormat/>
    <w:uiPriority w:val="99"/>
    <w:rPr>
      <w:kern w:val="2"/>
      <w:sz w:val="18"/>
    </w:rPr>
  </w:style>
  <w:style w:type="character" w:customStyle="1" w:styleId="14">
    <w:name w:val="批注框文本 字符"/>
    <w:basedOn w:val="9"/>
    <w:link w:val="4"/>
    <w:semiHidden/>
    <w:qFormat/>
    <w:uiPriority w:val="99"/>
    <w:rPr>
      <w:kern w:val="2"/>
      <w:sz w:val="18"/>
      <w:szCs w:val="18"/>
    </w:rPr>
  </w:style>
  <w:style w:type="character" w:customStyle="1" w:styleId="15">
    <w:name w:val="Unresolved Mention"/>
    <w:basedOn w:val="9"/>
    <w:semiHidden/>
    <w:unhideWhenUsed/>
    <w:qFormat/>
    <w:uiPriority w:val="99"/>
    <w:rPr>
      <w:color w:val="605E5C"/>
      <w:shd w:val="clear" w:color="auto" w:fill="E1DFDD"/>
    </w:rPr>
  </w:style>
  <w:style w:type="paragraph" w:styleId="16">
    <w:name w:val="List Paragraph"/>
    <w:basedOn w:val="1"/>
    <w:qFormat/>
    <w:uiPriority w:val="99"/>
    <w:pPr>
      <w:ind w:firstLine="420" w:firstLineChars="200"/>
    </w:pPr>
  </w:style>
  <w:style w:type="character" w:customStyle="1" w:styleId="17">
    <w:name w:val="日期 字符"/>
    <w:basedOn w:val="9"/>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OEM</Company>
  <Pages>13</Pages>
  <Words>4629</Words>
  <Characters>5287</Characters>
  <Lines>35</Lines>
  <Paragraphs>9</Paragraphs>
  <TotalTime>8</TotalTime>
  <ScaleCrop>false</ScaleCrop>
  <LinksUpToDate>false</LinksUpToDate>
  <CharactersWithSpaces>5416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2021-02-08T14:14:00Z</dcterms:created>
  <dc:creator>微软中国</dc:creator>
  <cp:lastModifiedBy>zhoujx</cp:lastModifiedBy>
  <cp:lastPrinted>2025-02-15T19:42:00Z</cp:lastPrinted>
  <dcterms:modified xsi:type="dcterms:W3CDTF">2026-02-09T12:37:13Z</dcterms:modified>
  <dc:title>人力资源和社会保障部机关2015年录用公务员面试公告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733A53D720DC4DD0BA3ED72E27BB9011_13</vt:lpwstr>
  </property>
  <property fmtid="{D5CDD505-2E9C-101B-9397-08002B2CF9AE}" pid="4" name="KSOTemplateDocerSaveRecord">
    <vt:lpwstr>eyJoZGlkIjoiYjQ5OWE1YmNlYmQzZmJjNjQwNDBiYTM4NTk2MjQyMGEifQ==</vt:lpwstr>
  </property>
</Properties>
</file>